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8045" w14:textId="2CF523E8" w:rsidR="00164293" w:rsidRPr="002A4E21" w:rsidRDefault="00164293" w:rsidP="00164293">
      <w:pPr>
        <w:rPr>
          <w:rFonts w:ascii="Garamond" w:hAnsi="Garamond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sz w:val="23"/>
          <w:szCs w:val="23"/>
        </w:rPr>
        <w:t>Punkt i resultatpapir</w:t>
      </w:r>
      <w:r w:rsidR="00CB7EFF">
        <w:rPr>
          <w:rFonts w:ascii="Garamond" w:hAnsi="Garamond"/>
          <w:sz w:val="23"/>
          <w:szCs w:val="23"/>
        </w:rPr>
        <w:t>.</w:t>
      </w:r>
    </w:p>
    <w:p w14:paraId="1372B6DA" w14:textId="6EEE2C13" w:rsidR="00CB7EFF" w:rsidRDefault="00CB7EFF" w:rsidP="00CB7EFF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Som et led i og under forudsætning af en samlet løsning for OK18 aftaler KL og FF følgende:</w:t>
      </w:r>
    </w:p>
    <w:p w14:paraId="47339ADB" w14:textId="77777777" w:rsidR="00300FE6" w:rsidRDefault="00300FE6" w:rsidP="00300FE6">
      <w:pPr>
        <w:rPr>
          <w:rFonts w:ascii="Garamond" w:hAnsi="Garamond"/>
          <w:b/>
          <w:sz w:val="23"/>
          <w:szCs w:val="23"/>
        </w:rPr>
      </w:pPr>
    </w:p>
    <w:p w14:paraId="21C8B06F" w14:textId="77777777" w:rsidR="00300FE6" w:rsidRDefault="00300FE6" w:rsidP="00300FE6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Samlet forlig om arbejdstid </w:t>
      </w:r>
    </w:p>
    <w:p w14:paraId="2B2559E2" w14:textId="77777777" w:rsidR="00300FE6" w:rsidRDefault="00300FE6" w:rsidP="00300F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Folkeskolens styrkepositioner skal fastholdes, så folkeskolen fortsat er forældres og elevers førstevalg. Folkeskolen skal fortsat kunne danne og uddanne elever, som folkeskolen har formået i 200 år. Det kræver en folkeskole, der kan fastholde og rekruttere dygtige og engagerede lærere, og som har rammer, der understøtter, at lærere og ledelse kan lykkes med deres opgaver. </w:t>
      </w:r>
    </w:p>
    <w:p w14:paraId="52F5F87C" w14:textId="59389326" w:rsidR="00300FE6" w:rsidRDefault="00300FE6" w:rsidP="00300FE6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KL og FF konstaterer, at det ikke har været muligt at opnå en forhandlet arbejdstidsaftale for ansatte på Lov 409-underviserområdet ved OK18. Arbejdstiden reguleres derfor fortsat af de arbejdstidsregler, der fremgår af Lov 409 (2013).</w:t>
      </w:r>
    </w:p>
    <w:p w14:paraId="414A8E87" w14:textId="77777777" w:rsidR="00300FE6" w:rsidRDefault="00300FE6" w:rsidP="00300FE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KL og FF repræsenteret ved LC er enige om</w:t>
      </w:r>
      <w:r w:rsidRPr="00360C1D">
        <w:rPr>
          <w:rFonts w:ascii="Garamond" w:hAnsi="Garamond"/>
          <w:sz w:val="23"/>
          <w:szCs w:val="23"/>
        </w:rPr>
        <w:t xml:space="preserve"> umiddelbart efter OK18 </w:t>
      </w:r>
      <w:r>
        <w:rPr>
          <w:rFonts w:ascii="Garamond" w:hAnsi="Garamond"/>
          <w:sz w:val="23"/>
          <w:szCs w:val="23"/>
        </w:rPr>
        <w:t xml:space="preserve">at indgå </w:t>
      </w:r>
      <w:r w:rsidRPr="00360C1D">
        <w:rPr>
          <w:rFonts w:ascii="Garamond" w:hAnsi="Garamond"/>
          <w:sz w:val="23"/>
          <w:szCs w:val="23"/>
        </w:rPr>
        <w:t>i en forpligtende afdækning og et forpligtende forhandlingsforløb om arbejdstid</w:t>
      </w:r>
      <w:r>
        <w:rPr>
          <w:rFonts w:ascii="Garamond" w:hAnsi="Garamond"/>
          <w:sz w:val="23"/>
          <w:szCs w:val="23"/>
        </w:rPr>
        <w:t xml:space="preserve"> og andre tiltag, der fremmer god undervisning</w:t>
      </w:r>
      <w:r w:rsidRPr="00360C1D">
        <w:rPr>
          <w:rFonts w:ascii="Garamond" w:hAnsi="Garamond"/>
          <w:sz w:val="23"/>
          <w:szCs w:val="23"/>
        </w:rPr>
        <w:t xml:space="preserve"> på Lov 409-underviserområdet</w:t>
      </w:r>
      <w:r>
        <w:rPr>
          <w:rFonts w:ascii="Garamond" w:hAnsi="Garamond"/>
          <w:sz w:val="23"/>
          <w:szCs w:val="23"/>
        </w:rPr>
        <w:t>, jf. bilag</w:t>
      </w:r>
      <w:r w:rsidRPr="00360C1D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 xml:space="preserve"> Afdækningen og forhandlingsforløbet omfatter folkeskoleområdet, ungdomsskoler og sprogcentre. </w:t>
      </w:r>
      <w:r w:rsidRPr="00360C1D">
        <w:rPr>
          <w:rFonts w:ascii="Garamond" w:hAnsi="Garamond"/>
          <w:sz w:val="23"/>
          <w:szCs w:val="23"/>
        </w:rPr>
        <w:t>Forhandlingsforløbet skal være afsluttet senest ved overenskomstforhandlingerne i 2021</w:t>
      </w:r>
      <w:r>
        <w:rPr>
          <w:rFonts w:ascii="Garamond" w:hAnsi="Garamond"/>
          <w:sz w:val="23"/>
          <w:szCs w:val="23"/>
        </w:rPr>
        <w:t>.</w:t>
      </w:r>
    </w:p>
    <w:p w14:paraId="644AB6F2" w14:textId="77777777" w:rsidR="00300FE6" w:rsidRDefault="00300FE6" w:rsidP="00300FE6">
      <w:pPr>
        <w:spacing w:after="0"/>
        <w:rPr>
          <w:rFonts w:ascii="Garamond" w:hAnsi="Garamond"/>
          <w:sz w:val="23"/>
          <w:szCs w:val="23"/>
        </w:rPr>
      </w:pPr>
    </w:p>
    <w:p w14:paraId="21593CF4" w14:textId="1EED47FE" w:rsidR="00300FE6" w:rsidRPr="003549E2" w:rsidRDefault="00300FE6" w:rsidP="00300FE6">
      <w:pPr>
        <w:spacing w:after="0"/>
        <w:rPr>
          <w:rFonts w:ascii="Garamond" w:hAnsi="Garamond"/>
          <w:sz w:val="23"/>
          <w:szCs w:val="23"/>
        </w:rPr>
      </w:pPr>
      <w:r w:rsidRPr="003549E2">
        <w:rPr>
          <w:rFonts w:ascii="Garamond" w:hAnsi="Garamond"/>
          <w:sz w:val="23"/>
          <w:szCs w:val="23"/>
        </w:rPr>
        <w:t>KL og LC er enige om, at dette OK18-resultat er udtryk for et fæll</w:t>
      </w:r>
      <w:r>
        <w:rPr>
          <w:rFonts w:ascii="Garamond" w:hAnsi="Garamond"/>
          <w:sz w:val="23"/>
          <w:szCs w:val="23"/>
        </w:rPr>
        <w:t xml:space="preserve">es ønske om et fornyet samarbejde mellem KL og LC og </w:t>
      </w:r>
      <w:r w:rsidR="004D1AC7">
        <w:rPr>
          <w:rFonts w:ascii="Garamond" w:hAnsi="Garamond"/>
          <w:sz w:val="23"/>
          <w:szCs w:val="23"/>
        </w:rPr>
        <w:t xml:space="preserve">en </w:t>
      </w:r>
      <w:r>
        <w:rPr>
          <w:rFonts w:ascii="Garamond" w:hAnsi="Garamond"/>
          <w:sz w:val="23"/>
          <w:szCs w:val="23"/>
        </w:rPr>
        <w:t xml:space="preserve">ny start for folkeskolen og de øvrige underviserområder. Det er parternes ønske, at det fornyede centrale samarbejde kan inspirere til et styrket samarbejde lokalt mellem kommuner og kredse/lokale repræsentanter. </w:t>
      </w:r>
      <w:r w:rsidR="00222B62">
        <w:rPr>
          <w:rFonts w:ascii="Garamond" w:hAnsi="Garamond"/>
          <w:sz w:val="23"/>
          <w:szCs w:val="23"/>
        </w:rPr>
        <w:t>Det er en mulighed at indgå lokale arbejdstidsaftaler, der fraviger eller supplerer de centrale arbejdstidsbestemmelser jf. rammeaftale om decentrale arbejdstidsaftaler.</w:t>
      </w:r>
    </w:p>
    <w:p w14:paraId="77842AB6" w14:textId="77777777" w:rsidR="00300FE6" w:rsidRDefault="00300FE6" w:rsidP="00300FE6">
      <w:pPr>
        <w:spacing w:after="0"/>
        <w:rPr>
          <w:rFonts w:ascii="Garamond" w:hAnsi="Garamond"/>
          <w:sz w:val="23"/>
          <w:szCs w:val="23"/>
        </w:rPr>
      </w:pPr>
    </w:p>
    <w:p w14:paraId="246792A9" w14:textId="77777777" w:rsidR="00300FE6" w:rsidRDefault="00300FE6" w:rsidP="00300FE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For ansattes deltagelse på lejrskoler er parterne enige om følgende: </w:t>
      </w:r>
    </w:p>
    <w:p w14:paraId="41B17F4D" w14:textId="77777777" w:rsidR="004D1AC7" w:rsidRDefault="004D1AC7" w:rsidP="004D1AC7">
      <w:pPr>
        <w:rPr>
          <w:rFonts w:ascii="Garamond" w:hAnsi="Garamond"/>
          <w:sz w:val="23"/>
          <w:szCs w:val="23"/>
        </w:rPr>
      </w:pPr>
      <w:bookmarkStart w:id="1" w:name="_Hlk512511375"/>
      <w:r>
        <w:rPr>
          <w:rFonts w:ascii="Garamond" w:hAnsi="Garamond"/>
          <w:sz w:val="23"/>
          <w:szCs w:val="23"/>
        </w:rPr>
        <w:t xml:space="preserve">Deltagelse i lejrskole mv. medregnes i arbejdstiden med 14 arbejdstimer og 10 timers rådighedstjeneste med 1/3 pr. døgn. I stedet for at medregne rådighedstjenesten i arbejdstiden, kan den udbetales med sædvanlig timeløn ved førstkommende lønudbetaling efter registrering. </w:t>
      </w:r>
    </w:p>
    <w:p w14:paraId="516D969F" w14:textId="77777777" w:rsidR="004D1AC7" w:rsidRDefault="004D1AC7" w:rsidP="004D1AC7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Bemærkningstekst: Rådighedstjeneste medregnes med 1/3 pr. døgn, uanset om den ansatte tilkaldes til effektiv tjeneste under rådighedstjenesten.</w:t>
      </w:r>
      <w:bookmarkEnd w:id="1"/>
    </w:p>
    <w:p w14:paraId="255141F6" w14:textId="77777777" w:rsidR="004D1AC7" w:rsidRDefault="004D1AC7" w:rsidP="00300FE6">
      <w:pPr>
        <w:spacing w:after="0"/>
        <w:rPr>
          <w:rFonts w:ascii="Garamond" w:hAnsi="Garamond"/>
          <w:sz w:val="23"/>
          <w:szCs w:val="23"/>
        </w:rPr>
      </w:pPr>
    </w:p>
    <w:p w14:paraId="20CE4961" w14:textId="7DECDDFC" w:rsidR="00300FE6" w:rsidRDefault="00300FE6" w:rsidP="00300F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 af de lokale parter kan i tilfælde af, at samarbejdet ikke fungerer, søge bistand hos de centrale parter til at etablere et samarbejde. De centrale parter vurderer behovet for bistand efter kontakt med de lokale parter.</w:t>
      </w:r>
    </w:p>
    <w:p w14:paraId="24E1D08D" w14:textId="77777777" w:rsidR="00300FE6" w:rsidRDefault="00300FE6" w:rsidP="00300F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Det er en målsætning for de centrale parter, at der er et tæt og tillidsfuldt samarbejde mellem TR og skoleleder jf. TR-reglerne i Rammeaftale om medindflydelse og medbestemmelse.</w:t>
      </w:r>
    </w:p>
    <w:p w14:paraId="060A818D" w14:textId="77777777" w:rsidR="00300FE6" w:rsidRDefault="00300FE6" w:rsidP="00300FE6">
      <w:pPr>
        <w:rPr>
          <w:rFonts w:ascii="Garamond" w:hAnsi="Garamond"/>
          <w:sz w:val="23"/>
          <w:szCs w:val="23"/>
        </w:rPr>
      </w:pPr>
      <w:r w:rsidRPr="00595BC3">
        <w:rPr>
          <w:rFonts w:ascii="Garamond" w:hAnsi="Garamond"/>
          <w:sz w:val="23"/>
          <w:szCs w:val="23"/>
        </w:rPr>
        <w:t xml:space="preserve">Forud for skoleåret drøfter leder og TR, hvordan planlægning af skoleåret foregår på skolen, herunder hvordan skolen kan strukturere </w:t>
      </w:r>
      <w:r>
        <w:rPr>
          <w:rFonts w:ascii="Garamond" w:hAnsi="Garamond"/>
          <w:sz w:val="23"/>
          <w:szCs w:val="23"/>
        </w:rPr>
        <w:t>dialogen</w:t>
      </w:r>
      <w:r w:rsidRPr="00595BC3">
        <w:rPr>
          <w:rFonts w:ascii="Garamond" w:hAnsi="Garamond"/>
          <w:sz w:val="23"/>
          <w:szCs w:val="23"/>
        </w:rPr>
        <w:t xml:space="preserve"> om opgaveoversigten. </w:t>
      </w:r>
    </w:p>
    <w:p w14:paraId="5C18A6E8" w14:textId="7999046E" w:rsidR="00300FE6" w:rsidRDefault="00300FE6" w:rsidP="00300FE6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Som en del af et samlet forlig indgår de centrale parter endvidere i et fælles </w:t>
      </w:r>
      <w:r w:rsidR="00D54DAC">
        <w:rPr>
          <w:rFonts w:ascii="Garamond" w:hAnsi="Garamond"/>
          <w:sz w:val="23"/>
          <w:szCs w:val="23"/>
        </w:rPr>
        <w:t>"</w:t>
      </w:r>
      <w:r w:rsidR="00222B62">
        <w:rPr>
          <w:rFonts w:ascii="Garamond" w:hAnsi="Garamond"/>
          <w:sz w:val="23"/>
          <w:szCs w:val="23"/>
        </w:rPr>
        <w:t>N</w:t>
      </w:r>
      <w:r w:rsidR="00B86316">
        <w:rPr>
          <w:rFonts w:ascii="Garamond" w:hAnsi="Garamond"/>
          <w:sz w:val="23"/>
          <w:szCs w:val="23"/>
        </w:rPr>
        <w:t>y S</w:t>
      </w:r>
      <w:r w:rsidR="00222B62">
        <w:rPr>
          <w:rFonts w:ascii="Garamond" w:hAnsi="Garamond"/>
          <w:sz w:val="23"/>
          <w:szCs w:val="23"/>
        </w:rPr>
        <w:t>tart</w:t>
      </w:r>
      <w:r w:rsidR="00D54DAC">
        <w:rPr>
          <w:rFonts w:ascii="Garamond" w:hAnsi="Garamond"/>
          <w:sz w:val="23"/>
          <w:szCs w:val="23"/>
        </w:rPr>
        <w:t>"</w:t>
      </w:r>
      <w:r w:rsidR="005279C0">
        <w:rPr>
          <w:rFonts w:ascii="Garamond" w:hAnsi="Garamond"/>
          <w:sz w:val="23"/>
          <w:szCs w:val="23"/>
        </w:rPr>
        <w:t xml:space="preserve"> samarbejde</w:t>
      </w:r>
      <w:r>
        <w:rPr>
          <w:rFonts w:ascii="Garamond" w:hAnsi="Garamond"/>
          <w:sz w:val="23"/>
          <w:szCs w:val="23"/>
        </w:rPr>
        <w:t xml:space="preserve"> med det formål at understøtte en positiv udvikling af folkeskolen og øvrige undervisningsområder og sikre undervisning af høj kvalitet, jf. bilag.</w:t>
      </w:r>
    </w:p>
    <w:p w14:paraId="486AD4E6" w14:textId="77777777" w:rsidR="00BE3969" w:rsidRDefault="00BE3969" w:rsidP="00F54C63">
      <w:pPr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lastRenderedPageBreak/>
        <w:t>Bilag</w:t>
      </w:r>
    </w:p>
    <w:p w14:paraId="45765984" w14:textId="77777777" w:rsidR="00BE3969" w:rsidRDefault="00BE3969" w:rsidP="00F54C63">
      <w:pPr>
        <w:spacing w:after="0"/>
        <w:rPr>
          <w:rFonts w:ascii="Garamond" w:hAnsi="Garamond"/>
          <w:b/>
          <w:sz w:val="23"/>
          <w:szCs w:val="23"/>
        </w:rPr>
      </w:pPr>
    </w:p>
    <w:p w14:paraId="6854EE40" w14:textId="2BB7E1BA" w:rsidR="00707694" w:rsidRDefault="000F2EF7" w:rsidP="00F54C63">
      <w:pPr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Periodeforhandling og</w:t>
      </w:r>
      <w:r w:rsidR="00F90C4F">
        <w:rPr>
          <w:rFonts w:ascii="Garamond" w:hAnsi="Garamond"/>
          <w:b/>
          <w:sz w:val="23"/>
          <w:szCs w:val="23"/>
        </w:rPr>
        <w:t xml:space="preserve"> </w:t>
      </w:r>
      <w:r w:rsidR="002B3480">
        <w:rPr>
          <w:rFonts w:ascii="Garamond" w:hAnsi="Garamond"/>
          <w:b/>
          <w:sz w:val="23"/>
          <w:szCs w:val="23"/>
        </w:rPr>
        <w:t>"Ny Start"</w:t>
      </w:r>
      <w:r w:rsidR="00D440CC">
        <w:rPr>
          <w:rFonts w:ascii="Garamond" w:hAnsi="Garamond"/>
          <w:b/>
          <w:sz w:val="23"/>
          <w:szCs w:val="23"/>
        </w:rPr>
        <w:t xml:space="preserve"> samarbejde</w:t>
      </w:r>
    </w:p>
    <w:p w14:paraId="1D44EA2A" w14:textId="77777777" w:rsidR="00A10242" w:rsidRPr="00F54C63" w:rsidRDefault="00A10242" w:rsidP="00F54C63">
      <w:pPr>
        <w:spacing w:after="0"/>
        <w:rPr>
          <w:rFonts w:ascii="Garamond" w:hAnsi="Garamond"/>
          <w:b/>
          <w:sz w:val="23"/>
          <w:szCs w:val="23"/>
        </w:rPr>
      </w:pPr>
    </w:p>
    <w:p w14:paraId="77D809B9" w14:textId="43D40365" w:rsidR="007D10D9" w:rsidRDefault="0076775D" w:rsidP="00F54C63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</w:t>
      </w:r>
      <w:r w:rsidR="0022767B">
        <w:rPr>
          <w:rFonts w:ascii="Garamond" w:hAnsi="Garamond"/>
          <w:sz w:val="23"/>
          <w:szCs w:val="23"/>
        </w:rPr>
        <w:t xml:space="preserve">e centrale parter indgår </w:t>
      </w:r>
      <w:r>
        <w:rPr>
          <w:rFonts w:ascii="Garamond" w:hAnsi="Garamond"/>
          <w:sz w:val="23"/>
          <w:szCs w:val="23"/>
        </w:rPr>
        <w:t xml:space="preserve">i en </w:t>
      </w:r>
      <w:r w:rsidR="0022767B">
        <w:rPr>
          <w:rFonts w:ascii="Garamond" w:hAnsi="Garamond"/>
          <w:sz w:val="23"/>
          <w:szCs w:val="23"/>
        </w:rPr>
        <w:t xml:space="preserve">forpligtende afdækning og et </w:t>
      </w:r>
      <w:r w:rsidR="004C4F34">
        <w:rPr>
          <w:rFonts w:ascii="Garamond" w:hAnsi="Garamond"/>
          <w:sz w:val="23"/>
          <w:szCs w:val="23"/>
        </w:rPr>
        <w:t xml:space="preserve">efterfølgende </w:t>
      </w:r>
      <w:r w:rsidR="007D10D9">
        <w:rPr>
          <w:rFonts w:ascii="Garamond" w:hAnsi="Garamond"/>
          <w:sz w:val="23"/>
          <w:szCs w:val="23"/>
        </w:rPr>
        <w:t xml:space="preserve">forpligtende </w:t>
      </w:r>
      <w:r w:rsidR="0022767B">
        <w:rPr>
          <w:rFonts w:ascii="Garamond" w:hAnsi="Garamond"/>
          <w:sz w:val="23"/>
          <w:szCs w:val="23"/>
        </w:rPr>
        <w:t xml:space="preserve">forhandlingsforløb </w:t>
      </w:r>
      <w:r w:rsidR="007D10D9">
        <w:rPr>
          <w:rFonts w:ascii="Garamond" w:hAnsi="Garamond"/>
          <w:sz w:val="23"/>
          <w:szCs w:val="23"/>
        </w:rPr>
        <w:t xml:space="preserve">om arbejdstid på </w:t>
      </w:r>
      <w:r w:rsidR="00124B06">
        <w:rPr>
          <w:rFonts w:ascii="Garamond" w:hAnsi="Garamond"/>
          <w:sz w:val="23"/>
          <w:szCs w:val="23"/>
        </w:rPr>
        <w:t>Lov 409-</w:t>
      </w:r>
      <w:r w:rsidR="007D10D9">
        <w:rPr>
          <w:rFonts w:ascii="Garamond" w:hAnsi="Garamond"/>
          <w:sz w:val="23"/>
          <w:szCs w:val="23"/>
        </w:rPr>
        <w:t xml:space="preserve">underviserområdet. </w:t>
      </w:r>
      <w:r w:rsidR="0022767B">
        <w:rPr>
          <w:rFonts w:ascii="Garamond" w:hAnsi="Garamond"/>
          <w:sz w:val="23"/>
          <w:szCs w:val="23"/>
        </w:rPr>
        <w:t xml:space="preserve">Afdækningen </w:t>
      </w:r>
      <w:r w:rsidR="007D10D9">
        <w:rPr>
          <w:rFonts w:ascii="Garamond" w:hAnsi="Garamond"/>
          <w:sz w:val="23"/>
          <w:szCs w:val="23"/>
        </w:rPr>
        <w:t xml:space="preserve">forestås af en </w:t>
      </w:r>
      <w:r w:rsidR="00136346">
        <w:rPr>
          <w:rFonts w:ascii="Garamond" w:hAnsi="Garamond"/>
          <w:sz w:val="23"/>
          <w:szCs w:val="23"/>
        </w:rPr>
        <w:t>undersøgelses</w:t>
      </w:r>
      <w:r w:rsidR="00173838">
        <w:rPr>
          <w:rFonts w:ascii="Garamond" w:hAnsi="Garamond"/>
          <w:sz w:val="23"/>
          <w:szCs w:val="23"/>
        </w:rPr>
        <w:t>kommission</w:t>
      </w:r>
      <w:r w:rsidR="004B09C9">
        <w:rPr>
          <w:rFonts w:ascii="Garamond" w:hAnsi="Garamond"/>
          <w:sz w:val="23"/>
          <w:szCs w:val="23"/>
        </w:rPr>
        <w:t xml:space="preserve"> med en kommissionsformand</w:t>
      </w:r>
      <w:r w:rsidR="00124B06">
        <w:rPr>
          <w:rFonts w:ascii="Garamond" w:hAnsi="Garamond"/>
          <w:sz w:val="23"/>
          <w:szCs w:val="23"/>
        </w:rPr>
        <w:t>, som udpeges</w:t>
      </w:r>
      <w:r w:rsidR="00136346">
        <w:rPr>
          <w:rFonts w:ascii="Garamond" w:hAnsi="Garamond"/>
          <w:sz w:val="23"/>
          <w:szCs w:val="23"/>
        </w:rPr>
        <w:t xml:space="preserve"> </w:t>
      </w:r>
      <w:r w:rsidR="007D10D9">
        <w:rPr>
          <w:rFonts w:ascii="Garamond" w:hAnsi="Garamond"/>
          <w:sz w:val="23"/>
          <w:szCs w:val="23"/>
        </w:rPr>
        <w:t xml:space="preserve">af parterne i </w:t>
      </w:r>
      <w:r w:rsidR="00497963">
        <w:rPr>
          <w:rFonts w:ascii="Garamond" w:hAnsi="Garamond"/>
          <w:sz w:val="23"/>
          <w:szCs w:val="23"/>
        </w:rPr>
        <w:t>fællesskab</w:t>
      </w:r>
      <w:r w:rsidR="00124B06">
        <w:rPr>
          <w:rFonts w:ascii="Garamond" w:hAnsi="Garamond"/>
          <w:sz w:val="23"/>
          <w:szCs w:val="23"/>
        </w:rPr>
        <w:t>.</w:t>
      </w:r>
      <w:r w:rsidR="00497963">
        <w:rPr>
          <w:rFonts w:ascii="Garamond" w:hAnsi="Garamond"/>
          <w:sz w:val="23"/>
          <w:szCs w:val="23"/>
        </w:rPr>
        <w:t xml:space="preserve"> </w:t>
      </w:r>
      <w:r w:rsidR="00173838">
        <w:rPr>
          <w:rFonts w:ascii="Garamond" w:hAnsi="Garamond"/>
          <w:sz w:val="23"/>
          <w:szCs w:val="23"/>
        </w:rPr>
        <w:t xml:space="preserve"> </w:t>
      </w:r>
    </w:p>
    <w:p w14:paraId="171AEB47" w14:textId="7EC0D390" w:rsidR="001B7733" w:rsidRDefault="001B7733" w:rsidP="00F54C63">
      <w:pPr>
        <w:spacing w:after="0"/>
        <w:rPr>
          <w:rFonts w:ascii="Garamond" w:hAnsi="Garamond"/>
          <w:sz w:val="23"/>
          <w:szCs w:val="23"/>
        </w:rPr>
      </w:pPr>
    </w:p>
    <w:p w14:paraId="17768BD3" w14:textId="75004CAA" w:rsidR="001B7733" w:rsidRDefault="000F2EF7" w:rsidP="00F54C63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Periodeforhandlingen </w:t>
      </w:r>
      <w:r w:rsidR="001B7733">
        <w:rPr>
          <w:rFonts w:ascii="Garamond" w:hAnsi="Garamond"/>
          <w:sz w:val="23"/>
          <w:szCs w:val="23"/>
        </w:rPr>
        <w:t>er beskrevet i Del 1</w:t>
      </w:r>
      <w:r w:rsidR="00173838">
        <w:rPr>
          <w:rFonts w:ascii="Garamond" w:hAnsi="Garamond"/>
          <w:sz w:val="23"/>
          <w:szCs w:val="23"/>
        </w:rPr>
        <w:t xml:space="preserve"> og </w:t>
      </w:r>
      <w:r w:rsidR="00D440CC">
        <w:rPr>
          <w:rFonts w:ascii="Garamond" w:hAnsi="Garamond"/>
          <w:sz w:val="23"/>
          <w:szCs w:val="23"/>
        </w:rPr>
        <w:t>"Ny Start" samarbejdet</w:t>
      </w:r>
      <w:r w:rsidR="001B7733">
        <w:rPr>
          <w:rFonts w:ascii="Garamond" w:hAnsi="Garamond"/>
          <w:sz w:val="23"/>
          <w:szCs w:val="23"/>
        </w:rPr>
        <w:t xml:space="preserve"> er beskrevet i Del 2.</w:t>
      </w:r>
    </w:p>
    <w:p w14:paraId="35F9EE73" w14:textId="2369D236" w:rsidR="007D10D9" w:rsidRDefault="007D10D9" w:rsidP="00F54C63">
      <w:pPr>
        <w:spacing w:after="0"/>
        <w:rPr>
          <w:rFonts w:ascii="Garamond" w:hAnsi="Garamond"/>
          <w:sz w:val="23"/>
          <w:szCs w:val="23"/>
        </w:rPr>
      </w:pPr>
    </w:p>
    <w:p w14:paraId="2DB2305F" w14:textId="74BB0089" w:rsidR="001B7733" w:rsidRPr="00F669E3" w:rsidRDefault="001B7733" w:rsidP="00F54C63">
      <w:pPr>
        <w:spacing w:after="0"/>
        <w:rPr>
          <w:rFonts w:ascii="Garamond" w:hAnsi="Garamond"/>
          <w:b/>
          <w:sz w:val="23"/>
          <w:szCs w:val="23"/>
        </w:rPr>
      </w:pPr>
      <w:r w:rsidRPr="00F669E3">
        <w:rPr>
          <w:rFonts w:ascii="Garamond" w:hAnsi="Garamond"/>
          <w:b/>
          <w:sz w:val="23"/>
          <w:szCs w:val="23"/>
        </w:rPr>
        <w:t xml:space="preserve">Del 1: </w:t>
      </w:r>
      <w:r w:rsidR="000F2EF7">
        <w:rPr>
          <w:rFonts w:ascii="Garamond" w:hAnsi="Garamond"/>
          <w:b/>
          <w:sz w:val="23"/>
          <w:szCs w:val="23"/>
        </w:rPr>
        <w:t>Periodeforhandling</w:t>
      </w:r>
    </w:p>
    <w:p w14:paraId="56D255BC" w14:textId="77777777" w:rsidR="006706ED" w:rsidRDefault="006706ED" w:rsidP="00F54C63">
      <w:pPr>
        <w:spacing w:after="0"/>
        <w:rPr>
          <w:rFonts w:ascii="Garamond" w:hAnsi="Garamond"/>
          <w:i/>
          <w:sz w:val="23"/>
          <w:szCs w:val="23"/>
        </w:rPr>
      </w:pPr>
    </w:p>
    <w:p w14:paraId="512B9BE1" w14:textId="77777777" w:rsidR="00A2667E" w:rsidRPr="00A2667E" w:rsidRDefault="0076775D" w:rsidP="00F54C63">
      <w:pPr>
        <w:spacing w:after="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Indhold</w:t>
      </w:r>
    </w:p>
    <w:p w14:paraId="1107D56B" w14:textId="734C0038" w:rsidR="00B56E86" w:rsidRDefault="004E17E5" w:rsidP="00F54C63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Undersøgelses</w:t>
      </w:r>
      <w:r w:rsidR="00173838">
        <w:rPr>
          <w:rFonts w:ascii="Garamond" w:hAnsi="Garamond"/>
          <w:sz w:val="23"/>
          <w:szCs w:val="23"/>
        </w:rPr>
        <w:t>kommissionen</w:t>
      </w:r>
      <w:r>
        <w:rPr>
          <w:rFonts w:ascii="Garamond" w:hAnsi="Garamond"/>
          <w:sz w:val="23"/>
          <w:szCs w:val="23"/>
        </w:rPr>
        <w:t xml:space="preserve"> forestår analyser </w:t>
      </w:r>
      <w:r w:rsidR="006726D4" w:rsidRPr="006726D4">
        <w:rPr>
          <w:rFonts w:ascii="Garamond" w:hAnsi="Garamond"/>
          <w:sz w:val="23"/>
          <w:szCs w:val="23"/>
        </w:rPr>
        <w:t xml:space="preserve">og </w:t>
      </w:r>
      <w:r>
        <w:rPr>
          <w:rFonts w:ascii="Garamond" w:hAnsi="Garamond"/>
          <w:sz w:val="23"/>
          <w:szCs w:val="23"/>
        </w:rPr>
        <w:t xml:space="preserve">afdækning af </w:t>
      </w:r>
      <w:r w:rsidR="006726D4" w:rsidRPr="006726D4">
        <w:rPr>
          <w:rFonts w:ascii="Garamond" w:hAnsi="Garamond"/>
          <w:sz w:val="23"/>
          <w:szCs w:val="23"/>
        </w:rPr>
        <w:t xml:space="preserve">udfordringer og </w:t>
      </w:r>
      <w:r w:rsidR="00BF2249">
        <w:rPr>
          <w:rFonts w:ascii="Garamond" w:hAnsi="Garamond"/>
          <w:sz w:val="23"/>
          <w:szCs w:val="23"/>
        </w:rPr>
        <w:t>muligheder</w:t>
      </w:r>
      <w:r w:rsidR="00BF2249" w:rsidRPr="006726D4">
        <w:rPr>
          <w:rFonts w:ascii="Garamond" w:hAnsi="Garamond"/>
          <w:sz w:val="23"/>
          <w:szCs w:val="23"/>
        </w:rPr>
        <w:t xml:space="preserve"> </w:t>
      </w:r>
      <w:r w:rsidR="006726D4" w:rsidRPr="006726D4">
        <w:rPr>
          <w:rFonts w:ascii="Garamond" w:hAnsi="Garamond"/>
          <w:sz w:val="23"/>
          <w:szCs w:val="23"/>
        </w:rPr>
        <w:t>med arbejdstidsreglerne på underviserområdet</w:t>
      </w:r>
      <w:r w:rsidR="009960F8">
        <w:rPr>
          <w:rFonts w:ascii="Garamond" w:hAnsi="Garamond"/>
          <w:sz w:val="23"/>
          <w:szCs w:val="23"/>
        </w:rPr>
        <w:t>.</w:t>
      </w:r>
      <w:r w:rsidR="00382B6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I analysen/afdækningen indgår relevante faglige eksperter under ledelse af</w:t>
      </w:r>
      <w:r w:rsidR="00173838">
        <w:rPr>
          <w:rFonts w:ascii="Garamond" w:hAnsi="Garamond"/>
          <w:sz w:val="23"/>
          <w:szCs w:val="23"/>
        </w:rPr>
        <w:t xml:space="preserve"> en</w:t>
      </w:r>
      <w:r>
        <w:rPr>
          <w:rFonts w:ascii="Garamond" w:hAnsi="Garamond"/>
          <w:sz w:val="23"/>
          <w:szCs w:val="23"/>
        </w:rPr>
        <w:t xml:space="preserve"> </w:t>
      </w:r>
      <w:r w:rsidR="001C14C9">
        <w:rPr>
          <w:rFonts w:ascii="Garamond" w:hAnsi="Garamond"/>
          <w:sz w:val="23"/>
          <w:szCs w:val="23"/>
        </w:rPr>
        <w:t xml:space="preserve">kommissionsformand. </w:t>
      </w:r>
      <w:r w:rsidR="00BA22AD">
        <w:rPr>
          <w:rFonts w:ascii="Garamond" w:hAnsi="Garamond"/>
          <w:sz w:val="23"/>
          <w:szCs w:val="23"/>
        </w:rPr>
        <w:t xml:space="preserve">Parterne inddrages og høres i relevant omfang. </w:t>
      </w:r>
      <w:r w:rsidR="001C14C9">
        <w:rPr>
          <w:rFonts w:ascii="Garamond" w:hAnsi="Garamond"/>
          <w:sz w:val="23"/>
          <w:szCs w:val="23"/>
        </w:rPr>
        <w:t>Kommissionsformanden</w:t>
      </w:r>
      <w:r w:rsidR="009F508B">
        <w:rPr>
          <w:rFonts w:ascii="Garamond" w:hAnsi="Garamond"/>
          <w:sz w:val="23"/>
          <w:szCs w:val="23"/>
        </w:rPr>
        <w:t xml:space="preserve"> </w:t>
      </w:r>
      <w:r w:rsidR="00011024">
        <w:rPr>
          <w:rFonts w:ascii="Garamond" w:hAnsi="Garamond"/>
          <w:sz w:val="23"/>
          <w:szCs w:val="23"/>
        </w:rPr>
        <w:t>skal</w:t>
      </w:r>
      <w:r w:rsidR="009F508B">
        <w:rPr>
          <w:rFonts w:ascii="Garamond" w:hAnsi="Garamond"/>
          <w:sz w:val="23"/>
          <w:szCs w:val="23"/>
        </w:rPr>
        <w:t xml:space="preserve"> i afdækningen inddrage eventuelle afledte virkninger i forhold til undervisning, administration og økonomi</w:t>
      </w:r>
      <w:r w:rsidR="00173838">
        <w:rPr>
          <w:rFonts w:ascii="Garamond" w:hAnsi="Garamond"/>
          <w:sz w:val="23"/>
          <w:szCs w:val="23"/>
        </w:rPr>
        <w:t xml:space="preserve">, herunder inddrage viden fra </w:t>
      </w:r>
      <w:r w:rsidR="00D440CC">
        <w:rPr>
          <w:rFonts w:ascii="Garamond" w:hAnsi="Garamond"/>
          <w:sz w:val="23"/>
          <w:szCs w:val="23"/>
        </w:rPr>
        <w:t>"Ny Start" samarbejdet</w:t>
      </w:r>
      <w:r w:rsidR="00173838">
        <w:rPr>
          <w:rFonts w:ascii="Garamond" w:hAnsi="Garamond"/>
          <w:sz w:val="23"/>
          <w:szCs w:val="23"/>
        </w:rPr>
        <w:t xml:space="preserve"> beskrevet under del 2</w:t>
      </w:r>
      <w:r w:rsidR="00D440CC">
        <w:rPr>
          <w:rFonts w:ascii="Garamond" w:hAnsi="Garamond"/>
          <w:sz w:val="23"/>
          <w:szCs w:val="23"/>
        </w:rPr>
        <w:t>.</w:t>
      </w:r>
    </w:p>
    <w:p w14:paraId="749312B4" w14:textId="77777777" w:rsidR="00B56E86" w:rsidRDefault="00B56E86" w:rsidP="00F54C63">
      <w:pPr>
        <w:spacing w:after="0"/>
        <w:rPr>
          <w:rFonts w:ascii="Garamond" w:hAnsi="Garamond"/>
          <w:sz w:val="23"/>
          <w:szCs w:val="23"/>
        </w:rPr>
      </w:pPr>
    </w:p>
    <w:p w14:paraId="4941835E" w14:textId="3B8255AE" w:rsidR="000B2719" w:rsidRDefault="001C14C9" w:rsidP="001102A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Kommissionsformanden</w:t>
      </w:r>
      <w:r w:rsidR="000460C8">
        <w:rPr>
          <w:rFonts w:ascii="Garamond" w:hAnsi="Garamond"/>
          <w:sz w:val="23"/>
          <w:szCs w:val="23"/>
        </w:rPr>
        <w:t xml:space="preserve"> </w:t>
      </w:r>
      <w:r w:rsidR="009960F8">
        <w:rPr>
          <w:rFonts w:ascii="Garamond" w:hAnsi="Garamond"/>
          <w:sz w:val="23"/>
          <w:szCs w:val="23"/>
        </w:rPr>
        <w:t>skal på b</w:t>
      </w:r>
      <w:r w:rsidR="006726D4" w:rsidRPr="006726D4">
        <w:rPr>
          <w:rFonts w:ascii="Garamond" w:hAnsi="Garamond"/>
          <w:sz w:val="23"/>
          <w:szCs w:val="23"/>
        </w:rPr>
        <w:t xml:space="preserve">aggrund </w:t>
      </w:r>
      <w:r w:rsidR="009960F8">
        <w:rPr>
          <w:rFonts w:ascii="Garamond" w:hAnsi="Garamond"/>
          <w:sz w:val="23"/>
          <w:szCs w:val="23"/>
        </w:rPr>
        <w:t xml:space="preserve">af </w:t>
      </w:r>
      <w:r w:rsidR="000460C8">
        <w:rPr>
          <w:rFonts w:ascii="Garamond" w:hAnsi="Garamond"/>
          <w:sz w:val="23"/>
          <w:szCs w:val="23"/>
        </w:rPr>
        <w:t xml:space="preserve">nedenstående afdækninger </w:t>
      </w:r>
      <w:r w:rsidR="009960F8">
        <w:rPr>
          <w:rFonts w:ascii="Garamond" w:hAnsi="Garamond"/>
          <w:sz w:val="23"/>
          <w:szCs w:val="23"/>
        </w:rPr>
        <w:t>fremlægge</w:t>
      </w:r>
      <w:r w:rsidR="006726D4" w:rsidRPr="006726D4">
        <w:rPr>
          <w:rFonts w:ascii="Garamond" w:hAnsi="Garamond"/>
          <w:sz w:val="23"/>
          <w:szCs w:val="23"/>
        </w:rPr>
        <w:t xml:space="preserve"> </w:t>
      </w:r>
      <w:r w:rsidR="006726D4">
        <w:rPr>
          <w:rFonts w:ascii="Garamond" w:hAnsi="Garamond"/>
          <w:sz w:val="23"/>
          <w:szCs w:val="23"/>
        </w:rPr>
        <w:t>anbefalinger</w:t>
      </w:r>
      <w:r w:rsidR="006726D4" w:rsidRPr="006726D4">
        <w:rPr>
          <w:rFonts w:ascii="Garamond" w:hAnsi="Garamond"/>
          <w:sz w:val="23"/>
          <w:szCs w:val="23"/>
        </w:rPr>
        <w:t xml:space="preserve"> </w:t>
      </w:r>
      <w:r w:rsidR="00FF69DB">
        <w:rPr>
          <w:rFonts w:ascii="Garamond" w:hAnsi="Garamond"/>
          <w:sz w:val="23"/>
          <w:szCs w:val="23"/>
        </w:rPr>
        <w:t xml:space="preserve">og forslag til løsninger </w:t>
      </w:r>
      <w:r w:rsidR="009960F8">
        <w:rPr>
          <w:rFonts w:ascii="Garamond" w:hAnsi="Garamond"/>
          <w:sz w:val="23"/>
          <w:szCs w:val="23"/>
        </w:rPr>
        <w:t xml:space="preserve">med det formål at skabe størst mulig kvalitet i undervisningen, understøtte et godt arbejdsmiljø og styrke den </w:t>
      </w:r>
      <w:r w:rsidR="0000105E">
        <w:rPr>
          <w:rFonts w:ascii="Garamond" w:hAnsi="Garamond"/>
          <w:sz w:val="23"/>
          <w:szCs w:val="23"/>
        </w:rPr>
        <w:t>professionelle</w:t>
      </w:r>
      <w:r w:rsidR="009960F8">
        <w:rPr>
          <w:rFonts w:ascii="Garamond" w:hAnsi="Garamond"/>
          <w:sz w:val="23"/>
          <w:szCs w:val="23"/>
        </w:rPr>
        <w:t xml:space="preserve"> kapital. </w:t>
      </w:r>
    </w:p>
    <w:p w14:paraId="71599047" w14:textId="28C4494F" w:rsidR="00364C9F" w:rsidRDefault="001C14C9" w:rsidP="001102AA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Kommissionsformanden</w:t>
      </w:r>
      <w:r w:rsidR="00BC416E">
        <w:rPr>
          <w:rFonts w:ascii="Garamond" w:hAnsi="Garamond"/>
          <w:sz w:val="23"/>
          <w:szCs w:val="23"/>
        </w:rPr>
        <w:t xml:space="preserve"> </w:t>
      </w:r>
      <w:r w:rsidR="00011024">
        <w:rPr>
          <w:rFonts w:ascii="Garamond" w:hAnsi="Garamond"/>
          <w:sz w:val="23"/>
          <w:szCs w:val="23"/>
        </w:rPr>
        <w:t xml:space="preserve">skal desuden fremlægge </w:t>
      </w:r>
      <w:r w:rsidR="00142BF3">
        <w:rPr>
          <w:rFonts w:ascii="Garamond" w:hAnsi="Garamond"/>
          <w:sz w:val="23"/>
          <w:szCs w:val="23"/>
        </w:rPr>
        <w:t xml:space="preserve">anbefalinger </w:t>
      </w:r>
      <w:r w:rsidR="005D0C14">
        <w:rPr>
          <w:rFonts w:ascii="Garamond" w:hAnsi="Garamond"/>
          <w:sz w:val="23"/>
          <w:szCs w:val="23"/>
        </w:rPr>
        <w:t xml:space="preserve">og </w:t>
      </w:r>
      <w:r w:rsidR="003B2018">
        <w:rPr>
          <w:rFonts w:ascii="Garamond" w:hAnsi="Garamond"/>
          <w:sz w:val="23"/>
          <w:szCs w:val="23"/>
        </w:rPr>
        <w:t>forslag til løsninger</w:t>
      </w:r>
      <w:r w:rsidR="00011024">
        <w:rPr>
          <w:rFonts w:ascii="Garamond" w:hAnsi="Garamond"/>
          <w:sz w:val="23"/>
          <w:szCs w:val="23"/>
        </w:rPr>
        <w:t>, der</w:t>
      </w:r>
      <w:r w:rsidR="003B2018">
        <w:rPr>
          <w:rFonts w:ascii="Garamond" w:hAnsi="Garamond"/>
          <w:sz w:val="23"/>
          <w:szCs w:val="23"/>
        </w:rPr>
        <w:t xml:space="preserve"> </w:t>
      </w:r>
      <w:r w:rsidR="00706448">
        <w:rPr>
          <w:rFonts w:ascii="Garamond" w:hAnsi="Garamond"/>
          <w:sz w:val="23"/>
          <w:szCs w:val="23"/>
        </w:rPr>
        <w:t>indgå</w:t>
      </w:r>
      <w:r w:rsidR="00950016">
        <w:rPr>
          <w:rFonts w:ascii="Garamond" w:hAnsi="Garamond"/>
          <w:sz w:val="23"/>
          <w:szCs w:val="23"/>
        </w:rPr>
        <w:t>r</w:t>
      </w:r>
      <w:r w:rsidR="006726D4" w:rsidRPr="006726D4">
        <w:rPr>
          <w:rFonts w:ascii="Garamond" w:hAnsi="Garamond"/>
          <w:sz w:val="23"/>
          <w:szCs w:val="23"/>
        </w:rPr>
        <w:t xml:space="preserve"> i</w:t>
      </w:r>
      <w:r w:rsidR="009960F8">
        <w:rPr>
          <w:rFonts w:ascii="Garamond" w:hAnsi="Garamond"/>
          <w:sz w:val="23"/>
          <w:szCs w:val="23"/>
        </w:rPr>
        <w:t xml:space="preserve"> de</w:t>
      </w:r>
      <w:r w:rsidR="006726D4" w:rsidRPr="006726D4">
        <w:rPr>
          <w:rFonts w:ascii="Garamond" w:hAnsi="Garamond"/>
          <w:sz w:val="23"/>
          <w:szCs w:val="23"/>
        </w:rPr>
        <w:t xml:space="preserve"> </w:t>
      </w:r>
      <w:r w:rsidR="00807760">
        <w:rPr>
          <w:rFonts w:ascii="Garamond" w:hAnsi="Garamond"/>
          <w:sz w:val="23"/>
          <w:szCs w:val="23"/>
        </w:rPr>
        <w:t>efterfølgende</w:t>
      </w:r>
      <w:r w:rsidR="00807760" w:rsidRPr="006726D4">
        <w:rPr>
          <w:rFonts w:ascii="Garamond" w:hAnsi="Garamond"/>
          <w:sz w:val="23"/>
          <w:szCs w:val="23"/>
        </w:rPr>
        <w:t xml:space="preserve"> </w:t>
      </w:r>
      <w:r w:rsidR="006726D4" w:rsidRPr="006726D4">
        <w:rPr>
          <w:rFonts w:ascii="Garamond" w:hAnsi="Garamond"/>
          <w:sz w:val="23"/>
          <w:szCs w:val="23"/>
        </w:rPr>
        <w:t xml:space="preserve">arbejdstidsforhandlinger mellem de centrale parter </w:t>
      </w:r>
      <w:r w:rsidR="00706448">
        <w:rPr>
          <w:rFonts w:ascii="Garamond" w:hAnsi="Garamond"/>
          <w:sz w:val="23"/>
          <w:szCs w:val="23"/>
        </w:rPr>
        <w:t xml:space="preserve">med henblik på at indgå </w:t>
      </w:r>
      <w:r w:rsidR="0076775D">
        <w:rPr>
          <w:rFonts w:ascii="Garamond" w:hAnsi="Garamond"/>
          <w:sz w:val="23"/>
          <w:szCs w:val="23"/>
        </w:rPr>
        <w:t>en arbejdstidsaftale senest ved overenskomstforhandlingerne i</w:t>
      </w:r>
      <w:r w:rsidR="006726D4" w:rsidRPr="006726D4">
        <w:rPr>
          <w:rFonts w:ascii="Garamond" w:hAnsi="Garamond"/>
          <w:sz w:val="23"/>
          <w:szCs w:val="23"/>
        </w:rPr>
        <w:t xml:space="preserve"> 2021.</w:t>
      </w:r>
      <w:r w:rsidR="001102AA">
        <w:rPr>
          <w:rFonts w:ascii="Garamond" w:hAnsi="Garamond"/>
          <w:sz w:val="23"/>
          <w:szCs w:val="23"/>
        </w:rPr>
        <w:t xml:space="preserve"> </w:t>
      </w:r>
    </w:p>
    <w:p w14:paraId="1400D98C" w14:textId="77777777" w:rsidR="00A2667E" w:rsidRDefault="00A2667E" w:rsidP="00F54C63">
      <w:pPr>
        <w:spacing w:after="0"/>
        <w:rPr>
          <w:rFonts w:ascii="Garamond" w:hAnsi="Garamond"/>
          <w:i/>
          <w:sz w:val="23"/>
          <w:szCs w:val="23"/>
        </w:rPr>
      </w:pPr>
      <w:r w:rsidRPr="00A2667E">
        <w:rPr>
          <w:rFonts w:ascii="Garamond" w:hAnsi="Garamond"/>
          <w:i/>
          <w:sz w:val="23"/>
          <w:szCs w:val="23"/>
        </w:rPr>
        <w:t>Metode/aktiviteter</w:t>
      </w:r>
    </w:p>
    <w:p w14:paraId="7FA69D1B" w14:textId="662ACD16" w:rsidR="00894EB3" w:rsidRPr="00F822E2" w:rsidRDefault="001C14C9" w:rsidP="00894EB3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Kommissionsformanden</w:t>
      </w:r>
      <w:r w:rsidR="00385355">
        <w:rPr>
          <w:rFonts w:ascii="Garamond" w:hAnsi="Garamond"/>
          <w:sz w:val="23"/>
          <w:szCs w:val="23"/>
        </w:rPr>
        <w:t xml:space="preserve"> </w:t>
      </w:r>
      <w:r w:rsidR="00894EB3">
        <w:rPr>
          <w:rFonts w:ascii="Garamond" w:hAnsi="Garamond"/>
          <w:sz w:val="23"/>
          <w:szCs w:val="23"/>
        </w:rPr>
        <w:t>skal sikre:</w:t>
      </w:r>
    </w:p>
    <w:p w14:paraId="35E61F6D" w14:textId="0EE4FA28" w:rsidR="006726D4" w:rsidRDefault="00142BF3" w:rsidP="006674E8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 afdækning af</w:t>
      </w:r>
      <w:r w:rsidR="006726D4">
        <w:rPr>
          <w:rFonts w:ascii="Garamond" w:hAnsi="Garamond"/>
          <w:sz w:val="23"/>
          <w:szCs w:val="23"/>
        </w:rPr>
        <w:t>,</w:t>
      </w:r>
      <w:r w:rsidR="006726D4" w:rsidRPr="003E3975">
        <w:rPr>
          <w:rFonts w:ascii="Garamond" w:hAnsi="Garamond"/>
          <w:sz w:val="23"/>
          <w:szCs w:val="23"/>
        </w:rPr>
        <w:t xml:space="preserve"> </w:t>
      </w:r>
      <w:r w:rsidR="006726D4">
        <w:rPr>
          <w:rFonts w:ascii="Garamond" w:hAnsi="Garamond"/>
          <w:sz w:val="23"/>
          <w:szCs w:val="23"/>
        </w:rPr>
        <w:t xml:space="preserve">hvordan </w:t>
      </w:r>
      <w:r w:rsidR="006726D4" w:rsidRPr="003E3975">
        <w:rPr>
          <w:rFonts w:ascii="Garamond" w:hAnsi="Garamond"/>
          <w:sz w:val="23"/>
          <w:szCs w:val="23"/>
        </w:rPr>
        <w:t>lærere/undervisere</w:t>
      </w:r>
      <w:r w:rsidR="00CF65D2">
        <w:rPr>
          <w:rFonts w:ascii="Garamond" w:hAnsi="Garamond"/>
          <w:sz w:val="23"/>
          <w:szCs w:val="23"/>
        </w:rPr>
        <w:t xml:space="preserve">, </w:t>
      </w:r>
      <w:r w:rsidR="006726D4" w:rsidRPr="003E3975">
        <w:rPr>
          <w:rFonts w:ascii="Garamond" w:hAnsi="Garamond"/>
          <w:sz w:val="23"/>
          <w:szCs w:val="23"/>
        </w:rPr>
        <w:t>ledere</w:t>
      </w:r>
      <w:r w:rsidR="00CF65D2">
        <w:rPr>
          <w:rFonts w:ascii="Garamond" w:hAnsi="Garamond"/>
          <w:sz w:val="23"/>
          <w:szCs w:val="23"/>
        </w:rPr>
        <w:t>, forvaltninger</w:t>
      </w:r>
      <w:r w:rsidR="006726D4">
        <w:rPr>
          <w:rFonts w:ascii="Garamond" w:hAnsi="Garamond"/>
          <w:sz w:val="23"/>
          <w:szCs w:val="23"/>
        </w:rPr>
        <w:t xml:space="preserve"> </w:t>
      </w:r>
      <w:r w:rsidR="00CF65D2">
        <w:rPr>
          <w:rFonts w:ascii="Garamond" w:hAnsi="Garamond"/>
          <w:sz w:val="23"/>
          <w:szCs w:val="23"/>
        </w:rPr>
        <w:t>og lokale kredse/</w:t>
      </w:r>
      <w:r w:rsidR="00ED1D18">
        <w:rPr>
          <w:rFonts w:ascii="Garamond" w:hAnsi="Garamond"/>
          <w:sz w:val="23"/>
          <w:szCs w:val="23"/>
        </w:rPr>
        <w:t>lokale</w:t>
      </w:r>
      <w:r w:rsidR="00CF65D2">
        <w:rPr>
          <w:rFonts w:ascii="Garamond" w:hAnsi="Garamond"/>
          <w:sz w:val="23"/>
          <w:szCs w:val="23"/>
        </w:rPr>
        <w:t xml:space="preserve"> repræsentanter </w:t>
      </w:r>
      <w:r w:rsidR="006726D4">
        <w:rPr>
          <w:rFonts w:ascii="Garamond" w:hAnsi="Garamond"/>
          <w:sz w:val="23"/>
          <w:szCs w:val="23"/>
        </w:rPr>
        <w:t>oplever</w:t>
      </w:r>
      <w:r w:rsidR="007736F3">
        <w:rPr>
          <w:rFonts w:ascii="Garamond" w:hAnsi="Garamond"/>
          <w:sz w:val="23"/>
          <w:szCs w:val="23"/>
        </w:rPr>
        <w:t>,</w:t>
      </w:r>
      <w:r w:rsidR="006726D4">
        <w:rPr>
          <w:rFonts w:ascii="Garamond" w:hAnsi="Garamond"/>
          <w:sz w:val="23"/>
          <w:szCs w:val="23"/>
        </w:rPr>
        <w:t xml:space="preserve"> at </w:t>
      </w:r>
      <w:r w:rsidR="006726D4" w:rsidRPr="003E3975">
        <w:rPr>
          <w:rFonts w:ascii="Garamond" w:hAnsi="Garamond"/>
          <w:sz w:val="23"/>
          <w:szCs w:val="23"/>
        </w:rPr>
        <w:t xml:space="preserve">de eksisterende regler </w:t>
      </w:r>
      <w:r w:rsidR="001102AA">
        <w:rPr>
          <w:rFonts w:ascii="Garamond" w:hAnsi="Garamond"/>
          <w:sz w:val="23"/>
          <w:szCs w:val="23"/>
        </w:rPr>
        <w:t xml:space="preserve">understøtter eller </w:t>
      </w:r>
      <w:r w:rsidR="00CF65D2">
        <w:rPr>
          <w:rFonts w:ascii="Garamond" w:hAnsi="Garamond"/>
          <w:sz w:val="23"/>
          <w:szCs w:val="23"/>
        </w:rPr>
        <w:t>udfordre</w:t>
      </w:r>
      <w:r w:rsidR="00684B55">
        <w:rPr>
          <w:rFonts w:ascii="Garamond" w:hAnsi="Garamond"/>
          <w:sz w:val="23"/>
          <w:szCs w:val="23"/>
        </w:rPr>
        <w:t>r</w:t>
      </w:r>
      <w:r w:rsidR="00CF65D2">
        <w:rPr>
          <w:rFonts w:ascii="Garamond" w:hAnsi="Garamond"/>
          <w:sz w:val="23"/>
          <w:szCs w:val="23"/>
        </w:rPr>
        <w:t xml:space="preserve"> </w:t>
      </w:r>
      <w:r w:rsidR="001102AA">
        <w:rPr>
          <w:rFonts w:ascii="Garamond" w:hAnsi="Garamond"/>
          <w:sz w:val="23"/>
          <w:szCs w:val="23"/>
        </w:rPr>
        <w:t>mulighederne</w:t>
      </w:r>
      <w:r w:rsidR="002C742F">
        <w:rPr>
          <w:rFonts w:ascii="Garamond" w:hAnsi="Garamond"/>
          <w:sz w:val="23"/>
          <w:szCs w:val="23"/>
        </w:rPr>
        <w:t xml:space="preserve"> for at skabe størst mulig kvalitet i undervisningen, et godt arbejdsmiljø</w:t>
      </w:r>
      <w:r w:rsidR="008A4B6B">
        <w:rPr>
          <w:rFonts w:ascii="Garamond" w:hAnsi="Garamond"/>
          <w:sz w:val="23"/>
          <w:szCs w:val="23"/>
        </w:rPr>
        <w:t>, anerkendelse, retfærdighed</w:t>
      </w:r>
      <w:r w:rsidR="002C742F">
        <w:rPr>
          <w:rFonts w:ascii="Garamond" w:hAnsi="Garamond"/>
          <w:sz w:val="23"/>
          <w:szCs w:val="23"/>
        </w:rPr>
        <w:t xml:space="preserve"> og </w:t>
      </w:r>
      <w:r w:rsidR="008A7A52">
        <w:rPr>
          <w:rFonts w:ascii="Garamond" w:hAnsi="Garamond"/>
          <w:sz w:val="23"/>
          <w:szCs w:val="23"/>
        </w:rPr>
        <w:t xml:space="preserve">en stærk </w:t>
      </w:r>
      <w:r w:rsidR="006F41CB">
        <w:rPr>
          <w:rFonts w:ascii="Garamond" w:hAnsi="Garamond"/>
          <w:sz w:val="23"/>
          <w:szCs w:val="23"/>
        </w:rPr>
        <w:t>professionel</w:t>
      </w:r>
      <w:r w:rsidR="002C742F">
        <w:rPr>
          <w:rFonts w:ascii="Garamond" w:hAnsi="Garamond"/>
          <w:sz w:val="23"/>
          <w:szCs w:val="23"/>
        </w:rPr>
        <w:t xml:space="preserve"> kapital. </w:t>
      </w:r>
    </w:p>
    <w:p w14:paraId="585073EF" w14:textId="77777777" w:rsidR="008A4B6B" w:rsidRDefault="008A4B6B" w:rsidP="008A4B6B">
      <w:pPr>
        <w:pStyle w:val="Listeafsnit"/>
        <w:spacing w:after="0"/>
        <w:rPr>
          <w:rFonts w:ascii="Garamond" w:hAnsi="Garamond"/>
          <w:sz w:val="23"/>
          <w:szCs w:val="23"/>
        </w:rPr>
      </w:pPr>
    </w:p>
    <w:p w14:paraId="3D6D3BD8" w14:textId="26565B5D" w:rsidR="008A4B6B" w:rsidRPr="006674E8" w:rsidRDefault="008A4B6B" w:rsidP="006674E8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 afdækning</w:t>
      </w:r>
      <w:r w:rsidR="00FE6982">
        <w:rPr>
          <w:rFonts w:ascii="Garamond" w:hAnsi="Garamond"/>
          <w:sz w:val="23"/>
          <w:szCs w:val="23"/>
        </w:rPr>
        <w:t xml:space="preserve"> af</w:t>
      </w:r>
      <w:r w:rsidR="005D0C14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hvordan arbejdstidsregler kan understøtte </w:t>
      </w:r>
      <w:r w:rsidR="0095350B">
        <w:rPr>
          <w:rFonts w:ascii="Garamond" w:hAnsi="Garamond"/>
          <w:sz w:val="23"/>
          <w:szCs w:val="23"/>
        </w:rPr>
        <w:t>lærerens mulighed for at kvalificere undervisningen såvel individuelt som i teams, herunder selvstyrende teams.</w:t>
      </w:r>
      <w:r w:rsidR="00FE4233">
        <w:rPr>
          <w:rFonts w:ascii="Garamond" w:hAnsi="Garamond"/>
          <w:sz w:val="23"/>
          <w:szCs w:val="23"/>
        </w:rPr>
        <w:t xml:space="preserve"> </w:t>
      </w:r>
    </w:p>
    <w:p w14:paraId="229D9F84" w14:textId="77777777" w:rsidR="00894EB3" w:rsidRPr="00666A07" w:rsidRDefault="00894EB3" w:rsidP="00894EB3">
      <w:pPr>
        <w:spacing w:after="0"/>
        <w:rPr>
          <w:rFonts w:ascii="Garamond" w:hAnsi="Garamond"/>
          <w:sz w:val="23"/>
          <w:szCs w:val="23"/>
        </w:rPr>
      </w:pPr>
    </w:p>
    <w:p w14:paraId="0D54AEF3" w14:textId="34348C5C" w:rsidR="00320966" w:rsidRDefault="006E7F94" w:rsidP="00894EB3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En kortlægning af </w:t>
      </w:r>
      <w:r w:rsidR="00894EB3">
        <w:rPr>
          <w:rFonts w:ascii="Garamond" w:hAnsi="Garamond"/>
          <w:sz w:val="23"/>
          <w:szCs w:val="23"/>
        </w:rPr>
        <w:t>et</w:t>
      </w:r>
      <w:r w:rsidR="00894EB3" w:rsidRPr="00A2667E">
        <w:rPr>
          <w:rFonts w:ascii="Garamond" w:hAnsi="Garamond"/>
          <w:sz w:val="23"/>
          <w:szCs w:val="23"/>
        </w:rPr>
        <w:t xml:space="preserve"> bredt spektrum af lokale beslutninger </w:t>
      </w:r>
      <w:bookmarkStart w:id="2" w:name="_Hlk512195399"/>
      <w:r w:rsidR="00894EB3" w:rsidRPr="00A2667E">
        <w:rPr>
          <w:rFonts w:ascii="Garamond" w:hAnsi="Garamond"/>
          <w:sz w:val="23"/>
          <w:szCs w:val="23"/>
        </w:rPr>
        <w:t xml:space="preserve">om regulering af </w:t>
      </w:r>
      <w:r w:rsidR="00894EB3">
        <w:rPr>
          <w:rFonts w:ascii="Garamond" w:hAnsi="Garamond"/>
          <w:sz w:val="23"/>
          <w:szCs w:val="23"/>
        </w:rPr>
        <w:t>undervisernes</w:t>
      </w:r>
      <w:r w:rsidR="00894EB3" w:rsidRPr="00A2667E">
        <w:rPr>
          <w:rFonts w:ascii="Garamond" w:hAnsi="Garamond"/>
          <w:sz w:val="23"/>
          <w:szCs w:val="23"/>
        </w:rPr>
        <w:t xml:space="preserve"> arbejdstid, herunder anvendelse af rammeaftalen om decentrale arbejdstidsaftaler</w:t>
      </w:r>
      <w:bookmarkEnd w:id="2"/>
      <w:r w:rsidR="00320966">
        <w:rPr>
          <w:rFonts w:ascii="Garamond" w:hAnsi="Garamond"/>
          <w:sz w:val="23"/>
          <w:szCs w:val="23"/>
        </w:rPr>
        <w:t>.</w:t>
      </w:r>
    </w:p>
    <w:p w14:paraId="04C85EC5" w14:textId="77777777" w:rsidR="00320966" w:rsidRPr="00320966" w:rsidRDefault="00320966" w:rsidP="00320966">
      <w:pPr>
        <w:pStyle w:val="Listeafsnit"/>
        <w:rPr>
          <w:rFonts w:ascii="Garamond" w:hAnsi="Garamond"/>
          <w:sz w:val="23"/>
          <w:szCs w:val="23"/>
        </w:rPr>
      </w:pPr>
    </w:p>
    <w:p w14:paraId="15E871C7" w14:textId="59FBBBC7" w:rsidR="00894EB3" w:rsidRDefault="00320966" w:rsidP="00894EB3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 kortlægning af</w:t>
      </w:r>
      <w:r w:rsidR="00FE6982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</w:t>
      </w:r>
      <w:r w:rsidR="008A7A52">
        <w:rPr>
          <w:rFonts w:ascii="Garamond" w:hAnsi="Garamond"/>
          <w:sz w:val="23"/>
          <w:szCs w:val="23"/>
        </w:rPr>
        <w:t>hvordan lærere/undervisere og ledere oplever, at de lokale beslutninger</w:t>
      </w:r>
      <w:r>
        <w:rPr>
          <w:rFonts w:ascii="Garamond" w:hAnsi="Garamond"/>
          <w:sz w:val="23"/>
          <w:szCs w:val="23"/>
        </w:rPr>
        <w:t xml:space="preserve"> </w:t>
      </w:r>
      <w:r w:rsidRPr="00A2667E">
        <w:rPr>
          <w:rFonts w:ascii="Garamond" w:hAnsi="Garamond"/>
          <w:sz w:val="23"/>
          <w:szCs w:val="23"/>
        </w:rPr>
        <w:t xml:space="preserve">om regulering af </w:t>
      </w:r>
      <w:r>
        <w:rPr>
          <w:rFonts w:ascii="Garamond" w:hAnsi="Garamond"/>
          <w:sz w:val="23"/>
          <w:szCs w:val="23"/>
        </w:rPr>
        <w:t>undervisernes</w:t>
      </w:r>
      <w:r w:rsidRPr="00A2667E">
        <w:rPr>
          <w:rFonts w:ascii="Garamond" w:hAnsi="Garamond"/>
          <w:sz w:val="23"/>
          <w:szCs w:val="23"/>
        </w:rPr>
        <w:t xml:space="preserve"> arbejdstid, herunder anvendelse af rammeaftalen om decentrale arbejdstidsaftaler</w:t>
      </w:r>
      <w:r>
        <w:rPr>
          <w:rFonts w:ascii="Garamond" w:hAnsi="Garamond"/>
          <w:sz w:val="23"/>
          <w:szCs w:val="23"/>
        </w:rPr>
        <w:t>,</w:t>
      </w:r>
      <w:r w:rsidR="008A7A52">
        <w:rPr>
          <w:rFonts w:ascii="Garamond" w:hAnsi="Garamond"/>
          <w:sz w:val="23"/>
          <w:szCs w:val="23"/>
        </w:rPr>
        <w:t xml:space="preserve"> understøtter størst muligt kvalitet i undervisningen, et godt</w:t>
      </w:r>
      <w:r w:rsidR="000715B1">
        <w:rPr>
          <w:rFonts w:ascii="Garamond" w:hAnsi="Garamond"/>
          <w:sz w:val="23"/>
          <w:szCs w:val="23"/>
        </w:rPr>
        <w:t xml:space="preserve"> arbejdsmiljø og en stærk professionel</w:t>
      </w:r>
      <w:r w:rsidR="008A7A52">
        <w:rPr>
          <w:rFonts w:ascii="Garamond" w:hAnsi="Garamond"/>
          <w:sz w:val="23"/>
          <w:szCs w:val="23"/>
        </w:rPr>
        <w:t xml:space="preserve"> kapital</w:t>
      </w:r>
      <w:r w:rsidR="00894EB3" w:rsidRPr="00A2667E">
        <w:rPr>
          <w:rFonts w:ascii="Garamond" w:hAnsi="Garamond"/>
          <w:sz w:val="23"/>
          <w:szCs w:val="23"/>
        </w:rPr>
        <w:t xml:space="preserve">. </w:t>
      </w:r>
    </w:p>
    <w:p w14:paraId="11619A57" w14:textId="77777777" w:rsidR="00894EB3" w:rsidRPr="00666A07" w:rsidRDefault="00894EB3" w:rsidP="00894EB3">
      <w:pPr>
        <w:spacing w:after="0"/>
        <w:rPr>
          <w:rFonts w:ascii="Garamond" w:hAnsi="Garamond"/>
          <w:sz w:val="23"/>
          <w:szCs w:val="23"/>
        </w:rPr>
      </w:pPr>
    </w:p>
    <w:p w14:paraId="57177EDB" w14:textId="1210C125" w:rsidR="00477E7F" w:rsidRDefault="00477E7F" w:rsidP="00477E7F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En afdækning af</w:t>
      </w:r>
      <w:r w:rsidR="00FE6982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hvordan arbejdstidsregler </w:t>
      </w:r>
      <w:r w:rsidR="00A0344E">
        <w:rPr>
          <w:rFonts w:ascii="Garamond" w:hAnsi="Garamond"/>
          <w:sz w:val="23"/>
          <w:szCs w:val="23"/>
        </w:rPr>
        <w:t xml:space="preserve">skaber </w:t>
      </w:r>
      <w:r>
        <w:rPr>
          <w:rFonts w:ascii="Garamond" w:hAnsi="Garamond"/>
          <w:sz w:val="23"/>
          <w:szCs w:val="23"/>
        </w:rPr>
        <w:t>gennemskuelig</w:t>
      </w:r>
      <w:r w:rsidR="00A0344E">
        <w:rPr>
          <w:rFonts w:ascii="Garamond" w:hAnsi="Garamond"/>
          <w:sz w:val="23"/>
          <w:szCs w:val="23"/>
        </w:rPr>
        <w:t>hed</w:t>
      </w:r>
      <w:r>
        <w:rPr>
          <w:rFonts w:ascii="Garamond" w:hAnsi="Garamond"/>
          <w:sz w:val="23"/>
          <w:szCs w:val="23"/>
        </w:rPr>
        <w:t xml:space="preserve"> for lærere</w:t>
      </w:r>
      <w:r w:rsidR="00A0344E">
        <w:rPr>
          <w:rFonts w:ascii="Garamond" w:hAnsi="Garamond"/>
          <w:sz w:val="23"/>
          <w:szCs w:val="23"/>
        </w:rPr>
        <w:t>n</w:t>
      </w:r>
      <w:r w:rsidR="006A00EA">
        <w:rPr>
          <w:rFonts w:ascii="Garamond" w:hAnsi="Garamond"/>
          <w:sz w:val="23"/>
          <w:szCs w:val="23"/>
        </w:rPr>
        <w:t xml:space="preserve"> ved at </w:t>
      </w:r>
      <w:r w:rsidR="00BB7B6A">
        <w:rPr>
          <w:rFonts w:ascii="Garamond" w:hAnsi="Garamond"/>
          <w:sz w:val="23"/>
          <w:szCs w:val="23"/>
        </w:rPr>
        <w:t>tydeliggøre sammenhængen</w:t>
      </w:r>
      <w:r w:rsidR="005D5D6B">
        <w:rPr>
          <w:rFonts w:ascii="Garamond" w:hAnsi="Garamond"/>
          <w:sz w:val="23"/>
          <w:szCs w:val="23"/>
        </w:rPr>
        <w:t xml:space="preserve"> mellem </w:t>
      </w:r>
      <w:r w:rsidR="00A0344E">
        <w:rPr>
          <w:rFonts w:ascii="Garamond" w:hAnsi="Garamond"/>
          <w:sz w:val="23"/>
          <w:szCs w:val="23"/>
        </w:rPr>
        <w:t xml:space="preserve">de opgaver læreren skal løse og den arbejdstid læreren har til rådighed, </w:t>
      </w:r>
      <w:r>
        <w:rPr>
          <w:rFonts w:ascii="Garamond" w:hAnsi="Garamond"/>
          <w:sz w:val="23"/>
          <w:szCs w:val="23"/>
        </w:rPr>
        <w:t xml:space="preserve">og </w:t>
      </w:r>
      <w:r w:rsidR="00A0344E">
        <w:rPr>
          <w:rFonts w:ascii="Garamond" w:hAnsi="Garamond"/>
          <w:sz w:val="23"/>
          <w:szCs w:val="23"/>
        </w:rPr>
        <w:t xml:space="preserve">som </w:t>
      </w:r>
      <w:r>
        <w:rPr>
          <w:rFonts w:ascii="Garamond" w:hAnsi="Garamond"/>
          <w:sz w:val="23"/>
          <w:szCs w:val="23"/>
        </w:rPr>
        <w:t>understøtte</w:t>
      </w:r>
      <w:r w:rsidR="00A0344E">
        <w:rPr>
          <w:rFonts w:ascii="Garamond" w:hAnsi="Garamond"/>
          <w:sz w:val="23"/>
          <w:szCs w:val="23"/>
        </w:rPr>
        <w:t>r</w:t>
      </w:r>
      <w:r>
        <w:rPr>
          <w:rFonts w:ascii="Garamond" w:hAnsi="Garamond"/>
          <w:sz w:val="23"/>
          <w:szCs w:val="23"/>
        </w:rPr>
        <w:t xml:space="preserve"> ledelsesopgaven.</w:t>
      </w:r>
    </w:p>
    <w:p w14:paraId="45702ABD" w14:textId="77777777" w:rsidR="00173838" w:rsidRPr="00500509" w:rsidRDefault="00173838" w:rsidP="00500509">
      <w:pPr>
        <w:pStyle w:val="Listeafsnit"/>
        <w:rPr>
          <w:rFonts w:ascii="Garamond" w:hAnsi="Garamond"/>
          <w:sz w:val="23"/>
          <w:szCs w:val="23"/>
        </w:rPr>
      </w:pPr>
    </w:p>
    <w:p w14:paraId="580B52B1" w14:textId="06AAB734" w:rsidR="00173838" w:rsidRDefault="00173838" w:rsidP="00477E7F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 afdækning af, hvordan arbejdstidsregler kan understøtte faglig og pædagogisk ledelse.</w:t>
      </w:r>
    </w:p>
    <w:p w14:paraId="71233D15" w14:textId="77777777" w:rsidR="00F82B60" w:rsidRDefault="00F82B60" w:rsidP="00F54C63">
      <w:pPr>
        <w:spacing w:after="0"/>
        <w:rPr>
          <w:rFonts w:ascii="Garamond" w:hAnsi="Garamond"/>
          <w:sz w:val="23"/>
          <w:szCs w:val="23"/>
        </w:rPr>
      </w:pPr>
    </w:p>
    <w:p w14:paraId="6FEB3BF2" w14:textId="33724EFE" w:rsidR="00A2667E" w:rsidRPr="00A2667E" w:rsidRDefault="00322A4B" w:rsidP="00F54C63">
      <w:pPr>
        <w:spacing w:after="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Undersøgelses</w:t>
      </w:r>
      <w:r w:rsidR="00F41C47">
        <w:rPr>
          <w:rFonts w:ascii="Garamond" w:hAnsi="Garamond"/>
          <w:i/>
          <w:sz w:val="23"/>
          <w:szCs w:val="23"/>
        </w:rPr>
        <w:t>kommissionens</w:t>
      </w:r>
      <w:r>
        <w:rPr>
          <w:rFonts w:ascii="Garamond" w:hAnsi="Garamond"/>
          <w:i/>
          <w:sz w:val="23"/>
          <w:szCs w:val="23"/>
        </w:rPr>
        <w:t xml:space="preserve"> </w:t>
      </w:r>
      <w:r w:rsidR="00A2667E">
        <w:rPr>
          <w:rFonts w:ascii="Garamond" w:hAnsi="Garamond"/>
          <w:i/>
          <w:sz w:val="23"/>
          <w:szCs w:val="23"/>
        </w:rPr>
        <w:t>opgave</w:t>
      </w:r>
      <w:r w:rsidR="006D1553">
        <w:rPr>
          <w:rFonts w:ascii="Garamond" w:hAnsi="Garamond"/>
          <w:i/>
          <w:sz w:val="23"/>
          <w:szCs w:val="23"/>
        </w:rPr>
        <w:t xml:space="preserve"> og kompetencer</w:t>
      </w:r>
    </w:p>
    <w:p w14:paraId="2E67B3B8" w14:textId="434D2BBB" w:rsidR="0063022A" w:rsidRDefault="00B555CC" w:rsidP="00F54C63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Kommis</w:t>
      </w:r>
      <w:r w:rsidR="00BB7B6A">
        <w:rPr>
          <w:rFonts w:ascii="Garamond" w:hAnsi="Garamond"/>
          <w:sz w:val="23"/>
          <w:szCs w:val="23"/>
        </w:rPr>
        <w:t>s</w:t>
      </w:r>
      <w:r>
        <w:rPr>
          <w:rFonts w:ascii="Garamond" w:hAnsi="Garamond"/>
          <w:sz w:val="23"/>
          <w:szCs w:val="23"/>
        </w:rPr>
        <w:t>ionsformanden</w:t>
      </w:r>
      <w:r w:rsidR="00322A4B">
        <w:rPr>
          <w:rFonts w:ascii="Garamond" w:hAnsi="Garamond"/>
          <w:sz w:val="23"/>
          <w:szCs w:val="23"/>
        </w:rPr>
        <w:t xml:space="preserve"> </w:t>
      </w:r>
      <w:r w:rsidR="0063022A">
        <w:rPr>
          <w:rFonts w:ascii="Garamond" w:hAnsi="Garamond"/>
          <w:sz w:val="23"/>
          <w:szCs w:val="23"/>
        </w:rPr>
        <w:t>træffe</w:t>
      </w:r>
      <w:r w:rsidR="0098140A">
        <w:rPr>
          <w:rFonts w:ascii="Garamond" w:hAnsi="Garamond"/>
          <w:sz w:val="23"/>
          <w:szCs w:val="23"/>
        </w:rPr>
        <w:t>r</w:t>
      </w:r>
      <w:r w:rsidR="0063022A">
        <w:rPr>
          <w:rFonts w:ascii="Garamond" w:hAnsi="Garamond"/>
          <w:sz w:val="23"/>
          <w:szCs w:val="23"/>
        </w:rPr>
        <w:t xml:space="preserve"> endelig</w:t>
      </w:r>
      <w:r w:rsidR="00081DB4">
        <w:rPr>
          <w:rFonts w:ascii="Garamond" w:hAnsi="Garamond"/>
          <w:sz w:val="23"/>
          <w:szCs w:val="23"/>
        </w:rPr>
        <w:t xml:space="preserve"> beslutning</w:t>
      </w:r>
      <w:r w:rsidR="0063022A">
        <w:rPr>
          <w:rFonts w:ascii="Garamond" w:hAnsi="Garamond"/>
          <w:sz w:val="23"/>
          <w:szCs w:val="23"/>
        </w:rPr>
        <w:t xml:space="preserve"> vedrørende </w:t>
      </w:r>
      <w:r w:rsidR="00081DB4">
        <w:rPr>
          <w:rFonts w:ascii="Garamond" w:hAnsi="Garamond"/>
          <w:sz w:val="23"/>
          <w:szCs w:val="23"/>
        </w:rPr>
        <w:t>dataindsamling</w:t>
      </w:r>
      <w:r w:rsidR="00F054FA">
        <w:rPr>
          <w:rFonts w:ascii="Garamond" w:hAnsi="Garamond"/>
          <w:sz w:val="23"/>
          <w:szCs w:val="23"/>
        </w:rPr>
        <w:t>, herunder behov for og omfang af kvalitativ</w:t>
      </w:r>
      <w:r w:rsidR="0098140A">
        <w:rPr>
          <w:rFonts w:ascii="Garamond" w:hAnsi="Garamond"/>
          <w:sz w:val="23"/>
          <w:szCs w:val="23"/>
        </w:rPr>
        <w:t>e</w:t>
      </w:r>
      <w:r w:rsidR="00F054FA">
        <w:rPr>
          <w:rFonts w:ascii="Garamond" w:hAnsi="Garamond"/>
          <w:sz w:val="23"/>
          <w:szCs w:val="23"/>
        </w:rPr>
        <w:t xml:space="preserve"> og kvantitativ</w:t>
      </w:r>
      <w:r w:rsidR="0098140A">
        <w:rPr>
          <w:rFonts w:ascii="Garamond" w:hAnsi="Garamond"/>
          <w:sz w:val="23"/>
          <w:szCs w:val="23"/>
        </w:rPr>
        <w:t>e</w:t>
      </w:r>
      <w:r w:rsidR="007736F3">
        <w:rPr>
          <w:rFonts w:ascii="Garamond" w:hAnsi="Garamond"/>
          <w:sz w:val="23"/>
          <w:szCs w:val="23"/>
        </w:rPr>
        <w:t xml:space="preserve"> </w:t>
      </w:r>
      <w:r w:rsidR="00F054FA">
        <w:rPr>
          <w:rFonts w:ascii="Garamond" w:hAnsi="Garamond"/>
          <w:sz w:val="23"/>
          <w:szCs w:val="23"/>
        </w:rPr>
        <w:t xml:space="preserve">data. </w:t>
      </w:r>
    </w:p>
    <w:p w14:paraId="5B66569C" w14:textId="77777777" w:rsidR="00F054FA" w:rsidRDefault="00F054FA" w:rsidP="00F54C63">
      <w:pPr>
        <w:spacing w:after="0"/>
        <w:rPr>
          <w:rFonts w:ascii="Garamond" w:hAnsi="Garamond"/>
          <w:sz w:val="23"/>
          <w:szCs w:val="23"/>
        </w:rPr>
      </w:pPr>
    </w:p>
    <w:p w14:paraId="0015846E" w14:textId="02938D63" w:rsidR="006D1553" w:rsidRDefault="00B555CC" w:rsidP="00220B4C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Kommissionsformanden </w:t>
      </w:r>
      <w:r w:rsidR="0063022A">
        <w:rPr>
          <w:rFonts w:ascii="Garamond" w:hAnsi="Garamond"/>
          <w:sz w:val="23"/>
          <w:szCs w:val="23"/>
        </w:rPr>
        <w:t>har beføjelser til at</w:t>
      </w:r>
      <w:r w:rsidR="001C6518">
        <w:rPr>
          <w:rFonts w:ascii="Garamond" w:hAnsi="Garamond"/>
          <w:sz w:val="23"/>
          <w:szCs w:val="23"/>
        </w:rPr>
        <w:t xml:space="preserve"> indkalde parterne til drøftelser og/eller forhandlinger, fremsætte forslag, de</w:t>
      </w:r>
      <w:r w:rsidR="00401D1A">
        <w:rPr>
          <w:rFonts w:ascii="Garamond" w:hAnsi="Garamond"/>
          <w:sz w:val="23"/>
          <w:szCs w:val="23"/>
        </w:rPr>
        <w:t>r</w:t>
      </w:r>
      <w:r w:rsidR="006A00EA">
        <w:rPr>
          <w:rFonts w:ascii="Garamond" w:hAnsi="Garamond"/>
          <w:sz w:val="23"/>
          <w:szCs w:val="23"/>
        </w:rPr>
        <w:t xml:space="preserve"> bl.a.</w:t>
      </w:r>
      <w:r w:rsidR="00401D1A">
        <w:rPr>
          <w:rFonts w:ascii="Garamond" w:hAnsi="Garamond"/>
          <w:sz w:val="23"/>
          <w:szCs w:val="23"/>
        </w:rPr>
        <w:t xml:space="preserve"> skal </w:t>
      </w:r>
      <w:r w:rsidR="00322A4B">
        <w:rPr>
          <w:rFonts w:ascii="Garamond" w:hAnsi="Garamond"/>
          <w:sz w:val="23"/>
          <w:szCs w:val="23"/>
        </w:rPr>
        <w:t xml:space="preserve">danne baggrund for </w:t>
      </w:r>
      <w:r w:rsidR="00401D1A">
        <w:rPr>
          <w:rFonts w:ascii="Garamond" w:hAnsi="Garamond"/>
          <w:sz w:val="23"/>
          <w:szCs w:val="23"/>
        </w:rPr>
        <w:t>forhandlingerne</w:t>
      </w:r>
      <w:r w:rsidR="00911A90">
        <w:rPr>
          <w:rFonts w:ascii="Garamond" w:hAnsi="Garamond"/>
          <w:sz w:val="23"/>
          <w:szCs w:val="23"/>
        </w:rPr>
        <w:t>,</w:t>
      </w:r>
      <w:r w:rsidR="00401D1A">
        <w:rPr>
          <w:rFonts w:ascii="Garamond" w:hAnsi="Garamond"/>
          <w:sz w:val="23"/>
          <w:szCs w:val="23"/>
        </w:rPr>
        <w:t xml:space="preserve"> og </w:t>
      </w:r>
      <w:r w:rsidR="001C6518">
        <w:rPr>
          <w:rFonts w:ascii="Garamond" w:hAnsi="Garamond"/>
          <w:sz w:val="23"/>
          <w:szCs w:val="23"/>
        </w:rPr>
        <w:t xml:space="preserve">afkræve parterne </w:t>
      </w:r>
      <w:r w:rsidR="00BF5922">
        <w:rPr>
          <w:rFonts w:ascii="Garamond" w:hAnsi="Garamond"/>
          <w:sz w:val="23"/>
          <w:szCs w:val="23"/>
        </w:rPr>
        <w:t>bidrag</w:t>
      </w:r>
      <w:r w:rsidR="00461D6F">
        <w:rPr>
          <w:rFonts w:ascii="Garamond" w:hAnsi="Garamond"/>
          <w:sz w:val="23"/>
          <w:szCs w:val="23"/>
        </w:rPr>
        <w:t>,</w:t>
      </w:r>
      <w:r w:rsidR="001C6518">
        <w:rPr>
          <w:rFonts w:ascii="Garamond" w:hAnsi="Garamond"/>
          <w:sz w:val="23"/>
          <w:szCs w:val="23"/>
        </w:rPr>
        <w:t xml:space="preserve"> der skal tjene til at </w:t>
      </w:r>
      <w:r w:rsidR="00BF5922">
        <w:rPr>
          <w:rFonts w:ascii="Garamond" w:hAnsi="Garamond"/>
          <w:sz w:val="23"/>
          <w:szCs w:val="23"/>
        </w:rPr>
        <w:t xml:space="preserve">finde </w:t>
      </w:r>
      <w:r w:rsidR="0098140A">
        <w:rPr>
          <w:rFonts w:ascii="Garamond" w:hAnsi="Garamond"/>
          <w:sz w:val="23"/>
          <w:szCs w:val="23"/>
        </w:rPr>
        <w:t>løsninger</w:t>
      </w:r>
      <w:r w:rsidR="001C6518">
        <w:rPr>
          <w:rFonts w:ascii="Garamond" w:hAnsi="Garamond"/>
          <w:sz w:val="23"/>
          <w:szCs w:val="23"/>
        </w:rPr>
        <w:t xml:space="preserve">. </w:t>
      </w:r>
    </w:p>
    <w:p w14:paraId="211DCC0A" w14:textId="77777777" w:rsidR="006D1553" w:rsidRDefault="006D1553" w:rsidP="00220B4C">
      <w:pPr>
        <w:spacing w:after="0"/>
        <w:rPr>
          <w:rFonts w:ascii="Garamond" w:hAnsi="Garamond"/>
          <w:sz w:val="23"/>
          <w:szCs w:val="23"/>
        </w:rPr>
      </w:pPr>
    </w:p>
    <w:p w14:paraId="0F2952C9" w14:textId="3397ED04" w:rsidR="00F54C63" w:rsidRDefault="00334FBA" w:rsidP="00F54C63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Undersøgelses</w:t>
      </w:r>
      <w:r w:rsidR="00F41C47">
        <w:rPr>
          <w:rFonts w:ascii="Garamond" w:hAnsi="Garamond"/>
          <w:sz w:val="23"/>
          <w:szCs w:val="23"/>
        </w:rPr>
        <w:t>kommissionen</w:t>
      </w:r>
      <w:r>
        <w:rPr>
          <w:rFonts w:ascii="Garamond" w:hAnsi="Garamond"/>
          <w:sz w:val="23"/>
          <w:szCs w:val="23"/>
        </w:rPr>
        <w:t xml:space="preserve"> </w:t>
      </w:r>
      <w:r w:rsidR="00220B4C">
        <w:rPr>
          <w:rFonts w:ascii="Garamond" w:hAnsi="Garamond"/>
          <w:sz w:val="23"/>
          <w:szCs w:val="23"/>
        </w:rPr>
        <w:t>har beføjelser til at stille forslag om nye regler samt ændrings</w:t>
      </w:r>
      <w:r w:rsidR="00A2667E">
        <w:rPr>
          <w:rFonts w:ascii="Garamond" w:hAnsi="Garamond"/>
          <w:sz w:val="23"/>
          <w:szCs w:val="23"/>
        </w:rPr>
        <w:t>forslag til de gældende regler</w:t>
      </w:r>
      <w:r w:rsidR="00F41C47">
        <w:rPr>
          <w:rFonts w:ascii="Garamond" w:hAnsi="Garamond"/>
          <w:sz w:val="23"/>
          <w:szCs w:val="23"/>
        </w:rPr>
        <w:t xml:space="preserve"> og øvrige initiativer til fremme af god undervisning</w:t>
      </w:r>
      <w:r w:rsidR="00031436">
        <w:rPr>
          <w:rFonts w:ascii="Garamond" w:hAnsi="Garamond"/>
          <w:sz w:val="23"/>
          <w:szCs w:val="23"/>
        </w:rPr>
        <w:t xml:space="preserve"> jf. del 2</w:t>
      </w:r>
      <w:r w:rsidR="00F41C47">
        <w:rPr>
          <w:rFonts w:ascii="Garamond" w:hAnsi="Garamond"/>
          <w:sz w:val="23"/>
          <w:szCs w:val="23"/>
        </w:rPr>
        <w:t>.</w:t>
      </w:r>
    </w:p>
    <w:p w14:paraId="3F599082" w14:textId="77777777" w:rsidR="00390FC6" w:rsidRDefault="00390FC6" w:rsidP="00F54C63">
      <w:pPr>
        <w:spacing w:after="0"/>
        <w:rPr>
          <w:rFonts w:ascii="Garamond" w:hAnsi="Garamond"/>
          <w:sz w:val="23"/>
          <w:szCs w:val="23"/>
        </w:rPr>
      </w:pPr>
    </w:p>
    <w:p w14:paraId="6A099A80" w14:textId="0B277B0B" w:rsidR="00390FC6" w:rsidRPr="00390FC6" w:rsidRDefault="00390FC6" w:rsidP="00F54C63">
      <w:pPr>
        <w:spacing w:after="0"/>
        <w:rPr>
          <w:rFonts w:ascii="Garamond" w:hAnsi="Garamond"/>
          <w:i/>
          <w:sz w:val="23"/>
          <w:szCs w:val="23"/>
        </w:rPr>
      </w:pPr>
      <w:r w:rsidRPr="00390FC6">
        <w:rPr>
          <w:rFonts w:ascii="Garamond" w:hAnsi="Garamond"/>
          <w:i/>
          <w:sz w:val="23"/>
          <w:szCs w:val="23"/>
        </w:rPr>
        <w:t>Parternes opgave</w:t>
      </w:r>
      <w:r w:rsidR="00122E8D">
        <w:rPr>
          <w:rFonts w:ascii="Garamond" w:hAnsi="Garamond"/>
          <w:i/>
          <w:sz w:val="23"/>
          <w:szCs w:val="23"/>
        </w:rPr>
        <w:t>r</w:t>
      </w:r>
      <w:r w:rsidRPr="00390FC6">
        <w:rPr>
          <w:rFonts w:ascii="Garamond" w:hAnsi="Garamond"/>
          <w:i/>
          <w:sz w:val="23"/>
          <w:szCs w:val="23"/>
        </w:rPr>
        <w:t xml:space="preserve"> og </w:t>
      </w:r>
      <w:r w:rsidR="00AD0447">
        <w:rPr>
          <w:rFonts w:ascii="Garamond" w:hAnsi="Garamond"/>
          <w:i/>
          <w:sz w:val="23"/>
          <w:szCs w:val="23"/>
        </w:rPr>
        <w:t>forpligtelser</w:t>
      </w:r>
    </w:p>
    <w:p w14:paraId="0D790116" w14:textId="77777777" w:rsidR="00390FC6" w:rsidRDefault="00390FC6" w:rsidP="00390FC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De centrale parter forpligter sig til at indgå aktivt i afdækningen og forhandlingsforløbet og derved bidrage til opfyldelse af formålet.</w:t>
      </w:r>
    </w:p>
    <w:p w14:paraId="762B61A3" w14:textId="77777777" w:rsidR="00390FC6" w:rsidRDefault="00390FC6" w:rsidP="00390FC6">
      <w:pPr>
        <w:spacing w:after="0"/>
        <w:rPr>
          <w:rFonts w:ascii="Garamond" w:hAnsi="Garamond"/>
          <w:sz w:val="23"/>
          <w:szCs w:val="23"/>
        </w:rPr>
      </w:pPr>
    </w:p>
    <w:p w14:paraId="794D9057" w14:textId="77777777" w:rsidR="00390FC6" w:rsidRDefault="00390FC6" w:rsidP="00390FC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Parterne forpligter sig til at stille rimelige ressourcer til rådighed for analyser, møder og andre relevante opgaver, der fremmer processen.</w:t>
      </w:r>
    </w:p>
    <w:p w14:paraId="2FA749A0" w14:textId="77777777" w:rsidR="00390FC6" w:rsidRDefault="00390FC6" w:rsidP="00390FC6">
      <w:pPr>
        <w:spacing w:after="0"/>
        <w:rPr>
          <w:rFonts w:ascii="Garamond" w:hAnsi="Garamond"/>
          <w:sz w:val="23"/>
          <w:szCs w:val="23"/>
        </w:rPr>
      </w:pPr>
    </w:p>
    <w:p w14:paraId="3FC047E1" w14:textId="5C58D42C" w:rsidR="00390FC6" w:rsidRDefault="00390FC6" w:rsidP="00390FC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LC repræsenterer FF i afdækningen</w:t>
      </w:r>
      <w:r w:rsidR="00951031">
        <w:rPr>
          <w:rFonts w:ascii="Garamond" w:hAnsi="Garamond"/>
          <w:sz w:val="23"/>
          <w:szCs w:val="23"/>
        </w:rPr>
        <w:t>.</w:t>
      </w:r>
      <w:r w:rsidR="00950016">
        <w:rPr>
          <w:rFonts w:ascii="Garamond" w:hAnsi="Garamond"/>
          <w:sz w:val="23"/>
          <w:szCs w:val="23"/>
        </w:rPr>
        <w:t xml:space="preserve"> </w:t>
      </w:r>
      <w:r w:rsidR="00951031">
        <w:rPr>
          <w:rFonts w:ascii="Garamond" w:hAnsi="Garamond"/>
          <w:sz w:val="23"/>
          <w:szCs w:val="23"/>
        </w:rPr>
        <w:t>F</w:t>
      </w:r>
      <w:r>
        <w:rPr>
          <w:rFonts w:ascii="Garamond" w:hAnsi="Garamond"/>
          <w:sz w:val="23"/>
          <w:szCs w:val="23"/>
        </w:rPr>
        <w:t>orhandlingsforløbet</w:t>
      </w:r>
      <w:r w:rsidR="00951031">
        <w:rPr>
          <w:rFonts w:ascii="Garamond" w:hAnsi="Garamond"/>
          <w:sz w:val="23"/>
          <w:szCs w:val="23"/>
        </w:rPr>
        <w:t xml:space="preserve"> </w:t>
      </w:r>
      <w:r w:rsidR="00BB7B6A">
        <w:rPr>
          <w:rFonts w:ascii="Garamond" w:hAnsi="Garamond"/>
          <w:sz w:val="23"/>
          <w:szCs w:val="23"/>
        </w:rPr>
        <w:t xml:space="preserve">gennemføres </w:t>
      </w:r>
      <w:r w:rsidR="00951031">
        <w:rPr>
          <w:rFonts w:ascii="Garamond" w:hAnsi="Garamond"/>
          <w:sz w:val="23"/>
          <w:szCs w:val="23"/>
        </w:rPr>
        <w:t>af overenskomstparterne KL og LC og skal omfatte folkeskolen, ungdomsskolen og sprogcentre</w:t>
      </w:r>
      <w:r>
        <w:rPr>
          <w:rFonts w:ascii="Garamond" w:hAnsi="Garamond"/>
          <w:sz w:val="23"/>
          <w:szCs w:val="23"/>
        </w:rPr>
        <w:t xml:space="preserve">. </w:t>
      </w:r>
    </w:p>
    <w:p w14:paraId="621B72BC" w14:textId="77777777" w:rsidR="00F54C63" w:rsidRDefault="00F54C63" w:rsidP="00F54C63">
      <w:pPr>
        <w:spacing w:after="0"/>
        <w:rPr>
          <w:rFonts w:ascii="Garamond" w:hAnsi="Garamond"/>
          <w:sz w:val="23"/>
          <w:szCs w:val="23"/>
        </w:rPr>
      </w:pPr>
    </w:p>
    <w:p w14:paraId="520D8231" w14:textId="77777777" w:rsidR="00081DB4" w:rsidRPr="00081DB4" w:rsidRDefault="00081DB4" w:rsidP="00081DB4">
      <w:pPr>
        <w:spacing w:after="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Produkt</w:t>
      </w:r>
    </w:p>
    <w:p w14:paraId="6B488138" w14:textId="7A128863" w:rsidR="00081DB4" w:rsidRDefault="0000105E" w:rsidP="00081DB4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Afdækningen </w:t>
      </w:r>
      <w:r w:rsidR="00081DB4">
        <w:rPr>
          <w:rFonts w:ascii="Garamond" w:hAnsi="Garamond"/>
          <w:sz w:val="23"/>
          <w:szCs w:val="23"/>
        </w:rPr>
        <w:t xml:space="preserve">skal munde ud i </w:t>
      </w:r>
      <w:r w:rsidR="00876951">
        <w:rPr>
          <w:rFonts w:ascii="Garamond" w:hAnsi="Garamond"/>
          <w:sz w:val="23"/>
          <w:szCs w:val="23"/>
        </w:rPr>
        <w:t>undersøgelses</w:t>
      </w:r>
      <w:r w:rsidR="00DC6392">
        <w:rPr>
          <w:rFonts w:ascii="Garamond" w:hAnsi="Garamond"/>
          <w:sz w:val="23"/>
          <w:szCs w:val="23"/>
        </w:rPr>
        <w:t>kommissionens</w:t>
      </w:r>
      <w:r w:rsidR="00876951">
        <w:rPr>
          <w:rFonts w:ascii="Garamond" w:hAnsi="Garamond"/>
          <w:sz w:val="23"/>
          <w:szCs w:val="23"/>
        </w:rPr>
        <w:t xml:space="preserve"> </w:t>
      </w:r>
      <w:r w:rsidR="00081DB4">
        <w:rPr>
          <w:rFonts w:ascii="Garamond" w:hAnsi="Garamond"/>
          <w:sz w:val="23"/>
          <w:szCs w:val="23"/>
        </w:rPr>
        <w:t>afrapportering</w:t>
      </w:r>
      <w:r w:rsidR="008504FD">
        <w:rPr>
          <w:rFonts w:ascii="Garamond" w:hAnsi="Garamond"/>
          <w:sz w:val="23"/>
          <w:szCs w:val="23"/>
        </w:rPr>
        <w:t>,</w:t>
      </w:r>
      <w:r w:rsidR="00C22704">
        <w:rPr>
          <w:rFonts w:ascii="Garamond" w:hAnsi="Garamond"/>
          <w:sz w:val="23"/>
          <w:szCs w:val="23"/>
        </w:rPr>
        <w:t xml:space="preserve"> </w:t>
      </w:r>
      <w:r w:rsidR="008504FD">
        <w:rPr>
          <w:rFonts w:ascii="Garamond" w:hAnsi="Garamond"/>
          <w:sz w:val="23"/>
          <w:szCs w:val="23"/>
        </w:rPr>
        <w:t xml:space="preserve">som </w:t>
      </w:r>
      <w:r w:rsidR="006F41CB">
        <w:rPr>
          <w:rFonts w:ascii="Garamond" w:hAnsi="Garamond"/>
          <w:sz w:val="23"/>
          <w:szCs w:val="23"/>
        </w:rPr>
        <w:t>danne</w:t>
      </w:r>
      <w:r w:rsidR="008504FD">
        <w:rPr>
          <w:rFonts w:ascii="Garamond" w:hAnsi="Garamond"/>
          <w:sz w:val="23"/>
          <w:szCs w:val="23"/>
        </w:rPr>
        <w:t>r</w:t>
      </w:r>
      <w:r w:rsidR="006F41CB">
        <w:rPr>
          <w:rFonts w:ascii="Garamond" w:hAnsi="Garamond"/>
          <w:sz w:val="23"/>
          <w:szCs w:val="23"/>
        </w:rPr>
        <w:t xml:space="preserve"> </w:t>
      </w:r>
      <w:r w:rsidR="008504FD">
        <w:rPr>
          <w:rFonts w:ascii="Garamond" w:hAnsi="Garamond"/>
          <w:sz w:val="23"/>
          <w:szCs w:val="23"/>
        </w:rPr>
        <w:t xml:space="preserve">baggrund </w:t>
      </w:r>
      <w:r w:rsidR="00081DB4">
        <w:rPr>
          <w:rFonts w:ascii="Garamond" w:hAnsi="Garamond"/>
          <w:sz w:val="23"/>
          <w:szCs w:val="23"/>
        </w:rPr>
        <w:t xml:space="preserve">for de centrale parters </w:t>
      </w:r>
      <w:r w:rsidR="006F41CB">
        <w:rPr>
          <w:rFonts w:ascii="Garamond" w:hAnsi="Garamond"/>
          <w:sz w:val="23"/>
          <w:szCs w:val="23"/>
        </w:rPr>
        <w:t>aftaleindgåelse</w:t>
      </w:r>
      <w:r w:rsidR="001102AA">
        <w:rPr>
          <w:rFonts w:ascii="Garamond" w:hAnsi="Garamond"/>
          <w:sz w:val="23"/>
          <w:szCs w:val="23"/>
        </w:rPr>
        <w:t xml:space="preserve"> senest ved overenskomstforhandlingerne i</w:t>
      </w:r>
      <w:r w:rsidR="00081DB4">
        <w:rPr>
          <w:rFonts w:ascii="Garamond" w:hAnsi="Garamond"/>
          <w:sz w:val="23"/>
          <w:szCs w:val="23"/>
        </w:rPr>
        <w:t xml:space="preserve"> 2021. </w:t>
      </w:r>
    </w:p>
    <w:p w14:paraId="57921F01" w14:textId="77777777" w:rsidR="00F91886" w:rsidRDefault="00F91886" w:rsidP="00F54C63">
      <w:pPr>
        <w:spacing w:after="0"/>
        <w:rPr>
          <w:rFonts w:ascii="Garamond" w:hAnsi="Garamond"/>
          <w:sz w:val="23"/>
          <w:szCs w:val="23"/>
        </w:rPr>
      </w:pPr>
    </w:p>
    <w:p w14:paraId="1BBC454E" w14:textId="77777777" w:rsidR="0000105E" w:rsidRDefault="00F80833">
      <w:pPr>
        <w:spacing w:after="0"/>
        <w:rPr>
          <w:rFonts w:ascii="Garamond" w:hAnsi="Garamond"/>
          <w:sz w:val="23"/>
          <w:szCs w:val="23"/>
        </w:rPr>
      </w:pPr>
      <w:r w:rsidRPr="00F80833">
        <w:rPr>
          <w:rFonts w:ascii="Garamond" w:hAnsi="Garamond"/>
          <w:i/>
          <w:sz w:val="23"/>
          <w:szCs w:val="23"/>
        </w:rPr>
        <w:t xml:space="preserve">Tidsplan </w:t>
      </w:r>
      <w:r w:rsidRPr="0000105E">
        <w:rPr>
          <w:rFonts w:ascii="Garamond" w:hAnsi="Garamond"/>
          <w:i/>
          <w:sz w:val="23"/>
          <w:szCs w:val="23"/>
        </w:rPr>
        <w:t xml:space="preserve">for </w:t>
      </w:r>
      <w:r w:rsidR="0000105E" w:rsidRPr="0000105E">
        <w:rPr>
          <w:rFonts w:ascii="Garamond" w:hAnsi="Garamond"/>
          <w:i/>
          <w:sz w:val="23"/>
          <w:szCs w:val="23"/>
        </w:rPr>
        <w:t>afdækningen og forhandlingsforløb</w:t>
      </w:r>
    </w:p>
    <w:p w14:paraId="6554D5A9" w14:textId="7F1A13E1" w:rsidR="00083795" w:rsidRDefault="000715B1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Afdækningen forudsættes afsluttet senest </w:t>
      </w:r>
      <w:r w:rsidR="00082A0B">
        <w:rPr>
          <w:rFonts w:ascii="Garamond" w:hAnsi="Garamond"/>
          <w:sz w:val="23"/>
          <w:szCs w:val="23"/>
        </w:rPr>
        <w:t xml:space="preserve">ultimo </w:t>
      </w:r>
      <w:r>
        <w:rPr>
          <w:rFonts w:ascii="Garamond" w:hAnsi="Garamond"/>
          <w:sz w:val="23"/>
          <w:szCs w:val="23"/>
        </w:rPr>
        <w:t xml:space="preserve">2019. </w:t>
      </w:r>
    </w:p>
    <w:p w14:paraId="44CB28E8" w14:textId="6DA1EBED" w:rsidR="00F669E3" w:rsidRDefault="000715B1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Forhandlingsforløbet igangsættes umiddelbart herefter</w:t>
      </w:r>
      <w:r w:rsidR="00082A0B">
        <w:rPr>
          <w:rFonts w:ascii="Garamond" w:hAnsi="Garamond"/>
          <w:sz w:val="23"/>
          <w:szCs w:val="23"/>
        </w:rPr>
        <w:t xml:space="preserve"> </w:t>
      </w:r>
      <w:r w:rsidR="00F669E3">
        <w:rPr>
          <w:rFonts w:ascii="Garamond" w:hAnsi="Garamond"/>
          <w:sz w:val="23"/>
          <w:szCs w:val="23"/>
        </w:rPr>
        <w:t>og afsluttes senest 31. marts 2021</w:t>
      </w:r>
      <w:r>
        <w:rPr>
          <w:rFonts w:ascii="Garamond" w:hAnsi="Garamond"/>
          <w:sz w:val="23"/>
          <w:szCs w:val="23"/>
        </w:rPr>
        <w:t>.</w:t>
      </w:r>
      <w:r w:rsidR="00F7192A">
        <w:rPr>
          <w:rFonts w:ascii="Garamond" w:hAnsi="Garamond"/>
          <w:sz w:val="23"/>
          <w:szCs w:val="23"/>
        </w:rPr>
        <w:t xml:space="preserve"> </w:t>
      </w:r>
    </w:p>
    <w:p w14:paraId="35EA3DB3" w14:textId="77777777" w:rsidR="00D52343" w:rsidRDefault="00D52343">
      <w:pPr>
        <w:spacing w:after="0"/>
        <w:rPr>
          <w:rFonts w:ascii="Garamond" w:hAnsi="Garamond"/>
          <w:sz w:val="23"/>
          <w:szCs w:val="23"/>
        </w:rPr>
      </w:pPr>
    </w:p>
    <w:p w14:paraId="4D22F356" w14:textId="77777777" w:rsidR="007734A4" w:rsidRPr="007734A4" w:rsidRDefault="007734A4">
      <w:pPr>
        <w:spacing w:after="0"/>
        <w:rPr>
          <w:rFonts w:ascii="Garamond" w:hAnsi="Garamond"/>
          <w:i/>
          <w:sz w:val="23"/>
          <w:szCs w:val="23"/>
        </w:rPr>
      </w:pPr>
      <w:r w:rsidRPr="007734A4">
        <w:rPr>
          <w:rFonts w:ascii="Garamond" w:hAnsi="Garamond"/>
          <w:i/>
          <w:sz w:val="23"/>
          <w:szCs w:val="23"/>
        </w:rPr>
        <w:t>Finansiering</w:t>
      </w:r>
    </w:p>
    <w:p w14:paraId="50DE0AC0" w14:textId="2FD42777" w:rsidR="007734A4" w:rsidRDefault="007734A4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Forpligtende afdækning og et forpligtende forhandlingsforløb om arbejdstid på underviserområdet finansieres af AUA-midler.</w:t>
      </w:r>
    </w:p>
    <w:p w14:paraId="1A532AA0" w14:textId="45B16991" w:rsidR="009D2DCD" w:rsidRPr="00AA116F" w:rsidRDefault="00F90697" w:rsidP="00500509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br w:type="page"/>
      </w:r>
      <w:r w:rsidR="009D2DCD">
        <w:rPr>
          <w:rFonts w:ascii="Garamond" w:hAnsi="Garamond"/>
          <w:b/>
          <w:sz w:val="23"/>
          <w:szCs w:val="23"/>
        </w:rPr>
        <w:lastRenderedPageBreak/>
        <w:t xml:space="preserve">Del 2: </w:t>
      </w:r>
      <w:r w:rsidR="00D54DAC">
        <w:rPr>
          <w:rFonts w:ascii="Garamond" w:hAnsi="Garamond"/>
          <w:b/>
          <w:sz w:val="23"/>
          <w:szCs w:val="23"/>
        </w:rPr>
        <w:t>"</w:t>
      </w:r>
      <w:r w:rsidR="00B86316">
        <w:rPr>
          <w:rFonts w:ascii="Garamond" w:hAnsi="Garamond"/>
          <w:b/>
          <w:sz w:val="23"/>
          <w:szCs w:val="23"/>
        </w:rPr>
        <w:t>Ny S</w:t>
      </w:r>
      <w:r w:rsidR="00D54DAC">
        <w:rPr>
          <w:rFonts w:ascii="Garamond" w:hAnsi="Garamond"/>
          <w:b/>
          <w:sz w:val="23"/>
          <w:szCs w:val="23"/>
        </w:rPr>
        <w:t>tart"</w:t>
      </w:r>
      <w:r w:rsidR="00D440CC">
        <w:rPr>
          <w:rFonts w:ascii="Garamond" w:hAnsi="Garamond"/>
          <w:b/>
          <w:sz w:val="23"/>
          <w:szCs w:val="23"/>
        </w:rPr>
        <w:t xml:space="preserve"> samarbejdet</w:t>
      </w:r>
    </w:p>
    <w:p w14:paraId="7181906A" w14:textId="422BB804" w:rsidR="00694D36" w:rsidRDefault="000F4AF1" w:rsidP="000B384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KL og LC ønsker </w:t>
      </w:r>
      <w:r w:rsidR="00DC6392">
        <w:rPr>
          <w:rFonts w:ascii="Garamond" w:hAnsi="Garamond"/>
          <w:sz w:val="23"/>
          <w:szCs w:val="23"/>
        </w:rPr>
        <w:t xml:space="preserve">som en del af </w:t>
      </w:r>
      <w:r w:rsidR="00951031">
        <w:rPr>
          <w:rFonts w:ascii="Garamond" w:hAnsi="Garamond"/>
          <w:sz w:val="23"/>
          <w:szCs w:val="23"/>
        </w:rPr>
        <w:t>samarbejd</w:t>
      </w:r>
      <w:r w:rsidR="00D440CC">
        <w:rPr>
          <w:rFonts w:ascii="Garamond" w:hAnsi="Garamond"/>
          <w:sz w:val="23"/>
          <w:szCs w:val="23"/>
        </w:rPr>
        <w:t>et</w:t>
      </w:r>
      <w:r w:rsidR="00DC6392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at styrke </w:t>
      </w:r>
      <w:r w:rsidR="00A14E0B">
        <w:rPr>
          <w:rFonts w:ascii="Garamond" w:hAnsi="Garamond"/>
          <w:sz w:val="23"/>
          <w:szCs w:val="23"/>
        </w:rPr>
        <w:t>arbejdsmiljøet, lærernes professionelle kapital</w:t>
      </w:r>
      <w:r w:rsidR="00DC6392">
        <w:rPr>
          <w:rFonts w:ascii="Garamond" w:hAnsi="Garamond"/>
          <w:sz w:val="23"/>
          <w:szCs w:val="23"/>
        </w:rPr>
        <w:t>, sætte fokus på god undervisning</w:t>
      </w:r>
      <w:r w:rsidR="00A14E0B">
        <w:rPr>
          <w:rFonts w:ascii="Garamond" w:hAnsi="Garamond"/>
          <w:sz w:val="23"/>
          <w:szCs w:val="23"/>
        </w:rPr>
        <w:t xml:space="preserve"> og kompetent ledelse gennem fælles undersøgelser med henblik på efterfølgende at drøfte muligheden for at iværksætte initiativer. </w:t>
      </w:r>
    </w:p>
    <w:p w14:paraId="7208E998" w14:textId="77777777" w:rsidR="00694D36" w:rsidRDefault="00694D36" w:rsidP="000B3846">
      <w:pPr>
        <w:spacing w:after="0"/>
        <w:rPr>
          <w:rFonts w:ascii="Garamond" w:hAnsi="Garamond"/>
          <w:sz w:val="23"/>
          <w:szCs w:val="23"/>
        </w:rPr>
      </w:pPr>
    </w:p>
    <w:p w14:paraId="0F26F785" w14:textId="223F5137" w:rsidR="000F4AF1" w:rsidRDefault="00694D36" w:rsidP="000B384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Parterne ønsker med samarbejd</w:t>
      </w:r>
      <w:r w:rsidR="00D440CC">
        <w:rPr>
          <w:rFonts w:ascii="Garamond" w:hAnsi="Garamond"/>
          <w:sz w:val="23"/>
          <w:szCs w:val="23"/>
        </w:rPr>
        <w:t>et</w:t>
      </w:r>
      <w:r>
        <w:rPr>
          <w:rFonts w:ascii="Garamond" w:hAnsi="Garamond"/>
          <w:sz w:val="23"/>
          <w:szCs w:val="23"/>
        </w:rPr>
        <w:t xml:space="preserve"> at understøtte en positiv udvikling af folkeskolen og øvrige undervisningsområder og sikre undervisning af høj kvalitet.</w:t>
      </w:r>
    </w:p>
    <w:p w14:paraId="428AF626" w14:textId="3E44879B" w:rsidR="000F4AF1" w:rsidRDefault="000F4AF1" w:rsidP="000B3846">
      <w:pPr>
        <w:spacing w:after="0"/>
        <w:rPr>
          <w:rFonts w:ascii="Garamond" w:hAnsi="Garamond"/>
          <w:sz w:val="23"/>
          <w:szCs w:val="23"/>
        </w:rPr>
      </w:pPr>
    </w:p>
    <w:p w14:paraId="376152A8" w14:textId="721B63B3" w:rsidR="00A14E0B" w:rsidRDefault="00A14E0B" w:rsidP="000B3846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Formålet med </w:t>
      </w:r>
      <w:r w:rsidR="00D440CC">
        <w:rPr>
          <w:rFonts w:ascii="Garamond" w:hAnsi="Garamond"/>
          <w:sz w:val="23"/>
          <w:szCs w:val="23"/>
        </w:rPr>
        <w:t>samarbejdet</w:t>
      </w:r>
      <w:r>
        <w:rPr>
          <w:rFonts w:ascii="Garamond" w:hAnsi="Garamond"/>
          <w:sz w:val="23"/>
          <w:szCs w:val="23"/>
        </w:rPr>
        <w:t xml:space="preserve"> er</w:t>
      </w:r>
      <w:r w:rsidR="008C7FC9">
        <w:rPr>
          <w:rFonts w:ascii="Garamond" w:hAnsi="Garamond"/>
          <w:sz w:val="23"/>
          <w:szCs w:val="23"/>
        </w:rPr>
        <w:t xml:space="preserve">, at undersøgelseskommissionen </w:t>
      </w:r>
      <w:r>
        <w:rPr>
          <w:rFonts w:ascii="Garamond" w:hAnsi="Garamond"/>
          <w:sz w:val="23"/>
          <w:szCs w:val="23"/>
        </w:rPr>
        <w:t xml:space="preserve">samtidig med </w:t>
      </w:r>
      <w:r w:rsidR="00DC6392">
        <w:rPr>
          <w:rFonts w:ascii="Garamond" w:hAnsi="Garamond"/>
          <w:sz w:val="23"/>
          <w:szCs w:val="23"/>
        </w:rPr>
        <w:t>den forpligtende afdækning</w:t>
      </w:r>
      <w:r w:rsidR="008C7FC9">
        <w:rPr>
          <w:rFonts w:ascii="Garamond" w:hAnsi="Garamond"/>
          <w:sz w:val="23"/>
          <w:szCs w:val="23"/>
        </w:rPr>
        <w:t xml:space="preserve"> kan komme med forslag til</w:t>
      </w:r>
      <w:r w:rsidR="00DC6392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at iværksætte initiativer, som kan sikre en ny start for folkeskolen og de øvrige underviserområder under Lov 409. </w:t>
      </w:r>
    </w:p>
    <w:p w14:paraId="0D34FD45" w14:textId="77777777" w:rsidR="00A14E0B" w:rsidRDefault="00A14E0B" w:rsidP="000B3846">
      <w:pPr>
        <w:spacing w:after="0"/>
        <w:rPr>
          <w:rFonts w:ascii="Garamond" w:hAnsi="Garamond"/>
          <w:sz w:val="23"/>
          <w:szCs w:val="23"/>
        </w:rPr>
      </w:pPr>
    </w:p>
    <w:p w14:paraId="4030D70C" w14:textId="1FCCB720" w:rsidR="000B3846" w:rsidRPr="00A80486" w:rsidRDefault="00D440CC" w:rsidP="00F669E3">
      <w:pPr>
        <w:spacing w:after="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"Ny Start" samarbejdets</w:t>
      </w:r>
      <w:r w:rsidR="00A14E0B" w:rsidRPr="00A80486">
        <w:rPr>
          <w:rFonts w:ascii="Garamond" w:hAnsi="Garamond"/>
          <w:i/>
          <w:sz w:val="23"/>
          <w:szCs w:val="23"/>
        </w:rPr>
        <w:t xml:space="preserve"> aktiviteter:</w:t>
      </w:r>
    </w:p>
    <w:p w14:paraId="0964076E" w14:textId="3003F9CA" w:rsidR="000B3846" w:rsidRDefault="00B44E57" w:rsidP="000B3846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Undersøgelse af </w:t>
      </w:r>
      <w:r w:rsidR="004E1DDC">
        <w:rPr>
          <w:rFonts w:ascii="Garamond" w:hAnsi="Garamond"/>
          <w:sz w:val="23"/>
          <w:szCs w:val="23"/>
        </w:rPr>
        <w:t xml:space="preserve">hvilke elementer, der vil kunne påvirke </w:t>
      </w:r>
      <w:r w:rsidR="000B3846" w:rsidRPr="00A2667E">
        <w:rPr>
          <w:rFonts w:ascii="Garamond" w:hAnsi="Garamond"/>
          <w:sz w:val="23"/>
          <w:szCs w:val="23"/>
        </w:rPr>
        <w:t>rekruttering og fastholdelse positivt</w:t>
      </w:r>
      <w:r w:rsidR="00A14E0B">
        <w:rPr>
          <w:rFonts w:ascii="Garamond" w:hAnsi="Garamond"/>
          <w:sz w:val="23"/>
          <w:szCs w:val="23"/>
        </w:rPr>
        <w:t>, herunder</w:t>
      </w:r>
      <w:r w:rsidR="004E1DDC">
        <w:rPr>
          <w:rFonts w:ascii="Garamond" w:hAnsi="Garamond"/>
          <w:sz w:val="23"/>
          <w:szCs w:val="23"/>
        </w:rPr>
        <w:t xml:space="preserve"> arbejdstidsregler</w:t>
      </w:r>
      <w:r w:rsidR="000B3846" w:rsidRPr="00A2667E">
        <w:rPr>
          <w:rFonts w:ascii="Garamond" w:hAnsi="Garamond"/>
          <w:sz w:val="23"/>
          <w:szCs w:val="23"/>
        </w:rPr>
        <w:t xml:space="preserve">. </w:t>
      </w:r>
    </w:p>
    <w:p w14:paraId="37931422" w14:textId="679B5787" w:rsidR="000B3846" w:rsidRDefault="00B44E57" w:rsidP="000B3846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Kortlægning af </w:t>
      </w:r>
      <w:r w:rsidR="000B3846">
        <w:rPr>
          <w:rFonts w:ascii="Garamond" w:hAnsi="Garamond"/>
          <w:sz w:val="23"/>
          <w:szCs w:val="23"/>
        </w:rPr>
        <w:t>initiativer, der kan sikre nyuddannede en god start i lærerlivet</w:t>
      </w:r>
      <w:r w:rsidR="004E1DDC">
        <w:rPr>
          <w:rFonts w:ascii="Garamond" w:hAnsi="Garamond"/>
          <w:sz w:val="23"/>
          <w:szCs w:val="23"/>
        </w:rPr>
        <w:t xml:space="preserve">, herunder </w:t>
      </w:r>
      <w:r w:rsidR="004E007B">
        <w:rPr>
          <w:rFonts w:ascii="Garamond" w:hAnsi="Garamond"/>
          <w:sz w:val="23"/>
          <w:szCs w:val="23"/>
        </w:rPr>
        <w:t xml:space="preserve">gennem arbejdstidsregler og ved at </w:t>
      </w:r>
      <w:r w:rsidR="004E1DDC">
        <w:rPr>
          <w:rFonts w:ascii="Garamond" w:hAnsi="Garamond"/>
          <w:sz w:val="23"/>
          <w:szCs w:val="23"/>
        </w:rPr>
        <w:t>vurdere behovet for justeringer af læreruddannelsen og tilrettelæggelse af praktik.</w:t>
      </w:r>
    </w:p>
    <w:p w14:paraId="2715DB9D" w14:textId="0912E182" w:rsidR="00F33D56" w:rsidRDefault="00F33D56" w:rsidP="000B3846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Undersøgelse af, hvordan det lokale samarbejde mellem ledelse og TR kan styrkes.</w:t>
      </w:r>
    </w:p>
    <w:p w14:paraId="6E18F354" w14:textId="44D7669D" w:rsidR="00B44E57" w:rsidRPr="00A2667E" w:rsidRDefault="00B44E57" w:rsidP="000B3846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DC6392">
        <w:rPr>
          <w:rFonts w:ascii="Garamond" w:hAnsi="Garamond"/>
          <w:sz w:val="23"/>
          <w:szCs w:val="23"/>
        </w:rPr>
        <w:t>I</w:t>
      </w:r>
      <w:r>
        <w:rPr>
          <w:rFonts w:ascii="Garamond" w:hAnsi="Garamond"/>
          <w:sz w:val="23"/>
          <w:szCs w:val="23"/>
        </w:rPr>
        <w:t xml:space="preserve">værksættelse af </w:t>
      </w:r>
      <w:r w:rsidR="00DC6392">
        <w:rPr>
          <w:rFonts w:ascii="Garamond" w:hAnsi="Garamond"/>
          <w:sz w:val="23"/>
          <w:szCs w:val="23"/>
        </w:rPr>
        <w:t>andre</w:t>
      </w:r>
      <w:r>
        <w:rPr>
          <w:rFonts w:ascii="Garamond" w:hAnsi="Garamond"/>
          <w:sz w:val="23"/>
          <w:szCs w:val="23"/>
        </w:rPr>
        <w:t xml:space="preserve"> initiativer</w:t>
      </w:r>
      <w:r w:rsidR="00DC6392">
        <w:rPr>
          <w:rFonts w:ascii="Garamond" w:hAnsi="Garamond"/>
          <w:sz w:val="23"/>
          <w:szCs w:val="23"/>
        </w:rPr>
        <w:t>, såsom afdækning af bureaukrati og overstyring, anvendelse af viden fra forskning og fokusering på kerneopgaven og godt forældresamarbejde</w:t>
      </w:r>
      <w:r>
        <w:rPr>
          <w:rFonts w:ascii="Garamond" w:hAnsi="Garamond"/>
          <w:sz w:val="23"/>
          <w:szCs w:val="23"/>
        </w:rPr>
        <w:t>.</w:t>
      </w:r>
    </w:p>
    <w:p w14:paraId="52ECCC1E" w14:textId="77777777" w:rsidR="00B44E57" w:rsidRDefault="00B44E57" w:rsidP="009D2DCD">
      <w:pPr>
        <w:spacing w:after="0"/>
        <w:rPr>
          <w:rFonts w:ascii="Garamond" w:hAnsi="Garamond"/>
          <w:sz w:val="23"/>
          <w:szCs w:val="23"/>
        </w:rPr>
      </w:pPr>
    </w:p>
    <w:p w14:paraId="03970E40" w14:textId="646A091F" w:rsidR="009D2DCD" w:rsidRPr="00A80486" w:rsidRDefault="00A14E0B" w:rsidP="009D2DCD">
      <w:pPr>
        <w:spacing w:after="0"/>
        <w:rPr>
          <w:rFonts w:ascii="Garamond" w:hAnsi="Garamond"/>
          <w:i/>
          <w:sz w:val="23"/>
          <w:szCs w:val="23"/>
        </w:rPr>
      </w:pPr>
      <w:r w:rsidRPr="00A80486">
        <w:rPr>
          <w:rFonts w:ascii="Garamond" w:hAnsi="Garamond"/>
          <w:i/>
          <w:sz w:val="23"/>
          <w:szCs w:val="23"/>
        </w:rPr>
        <w:t>Produkt</w:t>
      </w:r>
    </w:p>
    <w:p w14:paraId="7EDC5728" w14:textId="7341D36C" w:rsidR="00A14E0B" w:rsidRDefault="00B44E57" w:rsidP="009D2DCD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Parterne udarbejder en fælles rapport, som indeholder hovedkonklusionerne vedrørende rekruttering og fastholdelse</w:t>
      </w:r>
      <w:r w:rsidR="00F33D56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nyuddannede</w:t>
      </w:r>
      <w:r w:rsidR="00F33D56">
        <w:rPr>
          <w:rFonts w:ascii="Garamond" w:hAnsi="Garamond"/>
          <w:sz w:val="23"/>
          <w:szCs w:val="23"/>
        </w:rPr>
        <w:t xml:space="preserve"> og samarbejdet mellem ledelse og TR</w:t>
      </w:r>
      <w:r>
        <w:rPr>
          <w:rFonts w:ascii="Garamond" w:hAnsi="Garamond"/>
          <w:sz w:val="23"/>
          <w:szCs w:val="23"/>
        </w:rPr>
        <w:t xml:space="preserve">, jf. </w:t>
      </w:r>
      <w:r w:rsidR="00774477">
        <w:rPr>
          <w:rFonts w:ascii="Garamond" w:hAnsi="Garamond"/>
          <w:sz w:val="23"/>
          <w:szCs w:val="23"/>
        </w:rPr>
        <w:t>samarbejde</w:t>
      </w:r>
      <w:r>
        <w:rPr>
          <w:rFonts w:ascii="Garamond" w:hAnsi="Garamond"/>
          <w:sz w:val="23"/>
          <w:szCs w:val="23"/>
        </w:rPr>
        <w:t>ts aktiviteter.</w:t>
      </w:r>
    </w:p>
    <w:p w14:paraId="0B2188E3" w14:textId="56311A4C" w:rsidR="00B44E57" w:rsidRDefault="00B44E57" w:rsidP="009D2DCD">
      <w:pPr>
        <w:spacing w:after="0"/>
        <w:rPr>
          <w:rFonts w:ascii="Garamond" w:hAnsi="Garamond"/>
          <w:sz w:val="23"/>
          <w:szCs w:val="23"/>
        </w:rPr>
      </w:pPr>
    </w:p>
    <w:p w14:paraId="34CACC26" w14:textId="2E4D11C8" w:rsidR="00B44E57" w:rsidRPr="00A80486" w:rsidRDefault="00B44E57" w:rsidP="009D2DCD">
      <w:pPr>
        <w:spacing w:after="0"/>
        <w:rPr>
          <w:rFonts w:ascii="Garamond" w:hAnsi="Garamond"/>
          <w:i/>
          <w:sz w:val="23"/>
          <w:szCs w:val="23"/>
        </w:rPr>
      </w:pPr>
      <w:r w:rsidRPr="00A80486">
        <w:rPr>
          <w:rFonts w:ascii="Garamond" w:hAnsi="Garamond"/>
          <w:i/>
          <w:sz w:val="23"/>
          <w:szCs w:val="23"/>
        </w:rPr>
        <w:t>Tidsplan</w:t>
      </w:r>
    </w:p>
    <w:p w14:paraId="6D4040B6" w14:textId="0B9A0C16" w:rsidR="00461B5D" w:rsidRDefault="00F669E3" w:rsidP="009D2DCD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Samarbejd</w:t>
      </w:r>
      <w:r w:rsidR="00D440CC">
        <w:rPr>
          <w:rFonts w:ascii="Garamond" w:hAnsi="Garamond"/>
          <w:sz w:val="23"/>
          <w:szCs w:val="23"/>
        </w:rPr>
        <w:t>et</w:t>
      </w:r>
      <w:r>
        <w:rPr>
          <w:rFonts w:ascii="Garamond" w:hAnsi="Garamond"/>
          <w:sz w:val="23"/>
          <w:szCs w:val="23"/>
        </w:rPr>
        <w:t xml:space="preserve"> iværksættes i 20</w:t>
      </w:r>
      <w:r w:rsidR="00DC6392">
        <w:rPr>
          <w:rFonts w:ascii="Garamond" w:hAnsi="Garamond"/>
          <w:sz w:val="23"/>
          <w:szCs w:val="23"/>
        </w:rPr>
        <w:t>19</w:t>
      </w:r>
      <w:r>
        <w:rPr>
          <w:rFonts w:ascii="Garamond" w:hAnsi="Garamond"/>
          <w:sz w:val="23"/>
          <w:szCs w:val="23"/>
        </w:rPr>
        <w:t xml:space="preserve"> og afsluttes senest ved udgangen af året.</w:t>
      </w:r>
    </w:p>
    <w:p w14:paraId="3D575CFA" w14:textId="77777777" w:rsidR="00192BFF" w:rsidRDefault="00192BFF" w:rsidP="009D2DCD">
      <w:pPr>
        <w:spacing w:after="0"/>
        <w:rPr>
          <w:rFonts w:ascii="Garamond" w:hAnsi="Garamond"/>
          <w:sz w:val="23"/>
          <w:szCs w:val="23"/>
        </w:rPr>
      </w:pPr>
    </w:p>
    <w:p w14:paraId="71946356" w14:textId="5878F407" w:rsidR="00A14E0B" w:rsidRPr="00A80486" w:rsidRDefault="00A14E0B" w:rsidP="009D2DCD">
      <w:pPr>
        <w:spacing w:after="0"/>
        <w:rPr>
          <w:rFonts w:ascii="Garamond" w:hAnsi="Garamond"/>
          <w:i/>
          <w:sz w:val="23"/>
          <w:szCs w:val="23"/>
        </w:rPr>
      </w:pPr>
      <w:r w:rsidRPr="00A80486">
        <w:rPr>
          <w:rFonts w:ascii="Garamond" w:hAnsi="Garamond"/>
          <w:i/>
          <w:sz w:val="23"/>
          <w:szCs w:val="23"/>
        </w:rPr>
        <w:t>Finansiering</w:t>
      </w:r>
    </w:p>
    <w:p w14:paraId="11192A65" w14:textId="2FCE6A15" w:rsidR="000861BE" w:rsidRDefault="00D440CC" w:rsidP="00C35514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Samarbejdet</w:t>
      </w:r>
      <w:r w:rsidR="00B44E57">
        <w:rPr>
          <w:rFonts w:ascii="Garamond" w:hAnsi="Garamond"/>
          <w:sz w:val="23"/>
          <w:szCs w:val="23"/>
        </w:rPr>
        <w:t xml:space="preserve"> finansieres af AUA-midler.</w:t>
      </w:r>
    </w:p>
    <w:sectPr w:rsidR="000861BE" w:rsidSect="0000105E">
      <w:headerReference w:type="default" r:id="rId11"/>
      <w:footerReference w:type="default" r:id="rId12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D6DA" w14:textId="77777777" w:rsidR="003C18D9" w:rsidRDefault="003C18D9" w:rsidP="00F91886">
      <w:pPr>
        <w:spacing w:after="0" w:line="240" w:lineRule="auto"/>
      </w:pPr>
      <w:r>
        <w:separator/>
      </w:r>
    </w:p>
  </w:endnote>
  <w:endnote w:type="continuationSeparator" w:id="0">
    <w:p w14:paraId="25422094" w14:textId="77777777" w:rsidR="003C18D9" w:rsidRDefault="003C18D9" w:rsidP="00F9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4002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441B29B" w14:textId="77777777" w:rsidR="004B7519" w:rsidRPr="007356F4" w:rsidRDefault="004B7519">
        <w:pPr>
          <w:pStyle w:val="Sidefod"/>
          <w:jc w:val="right"/>
          <w:rPr>
            <w:rFonts w:ascii="Garamond" w:hAnsi="Garamond"/>
            <w:sz w:val="20"/>
            <w:szCs w:val="20"/>
          </w:rPr>
        </w:pPr>
        <w:r w:rsidRPr="007356F4">
          <w:rPr>
            <w:rFonts w:ascii="Garamond" w:hAnsi="Garamond"/>
            <w:sz w:val="20"/>
            <w:szCs w:val="20"/>
          </w:rPr>
          <w:fldChar w:fldCharType="begin"/>
        </w:r>
        <w:r w:rsidRPr="007356F4">
          <w:rPr>
            <w:rFonts w:ascii="Garamond" w:hAnsi="Garamond"/>
            <w:sz w:val="20"/>
            <w:szCs w:val="20"/>
          </w:rPr>
          <w:instrText>PAGE   \* MERGEFORMAT</w:instrText>
        </w:r>
        <w:r w:rsidRPr="007356F4">
          <w:rPr>
            <w:rFonts w:ascii="Garamond" w:hAnsi="Garamond"/>
            <w:sz w:val="20"/>
            <w:szCs w:val="20"/>
          </w:rPr>
          <w:fldChar w:fldCharType="separate"/>
        </w:r>
        <w:r w:rsidR="006C2F88">
          <w:rPr>
            <w:rFonts w:ascii="Garamond" w:hAnsi="Garamond"/>
            <w:noProof/>
            <w:sz w:val="20"/>
            <w:szCs w:val="20"/>
          </w:rPr>
          <w:t>2</w:t>
        </w:r>
        <w:r w:rsidRPr="007356F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76DA74C" w14:textId="77777777" w:rsidR="004B7519" w:rsidRDefault="004B75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46D1" w14:textId="77777777" w:rsidR="003C18D9" w:rsidRDefault="003C18D9" w:rsidP="00F91886">
      <w:pPr>
        <w:spacing w:after="0" w:line="240" w:lineRule="auto"/>
      </w:pPr>
      <w:r>
        <w:separator/>
      </w:r>
    </w:p>
  </w:footnote>
  <w:footnote w:type="continuationSeparator" w:id="0">
    <w:p w14:paraId="45B1A6E9" w14:textId="77777777" w:rsidR="003C18D9" w:rsidRDefault="003C18D9" w:rsidP="00F9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561C" w14:textId="1CC8630D" w:rsidR="00116D6C" w:rsidRPr="007356F4" w:rsidRDefault="00456537">
    <w:pPr>
      <w:pStyle w:val="Sidehoved"/>
      <w:rPr>
        <w:rFonts w:ascii="Garamond" w:hAnsi="Garamond"/>
      </w:rPr>
    </w:pPr>
    <w:r>
      <w:rPr>
        <w:rFonts w:ascii="Garamond" w:hAnsi="Garamond"/>
      </w:rPr>
      <w:t>KL</w:t>
    </w:r>
    <w:r w:rsidR="00300FE6">
      <w:rPr>
        <w:rFonts w:ascii="Garamond" w:hAnsi="Garamond"/>
      </w:rPr>
      <w:t>/FF/LC</w:t>
    </w:r>
    <w:r w:rsidR="00116D6C">
      <w:rPr>
        <w:rFonts w:ascii="Garamond" w:hAnsi="Garamond"/>
      </w:rPr>
      <w:tab/>
    </w:r>
    <w:r w:rsidR="00116D6C">
      <w:rPr>
        <w:rFonts w:ascii="Garamond" w:hAnsi="Garamond"/>
      </w:rPr>
      <w:tab/>
      <w:t>Forligsinstitutionen 2</w:t>
    </w:r>
    <w:r w:rsidR="002B3480">
      <w:rPr>
        <w:rFonts w:ascii="Garamond" w:hAnsi="Garamond"/>
      </w:rPr>
      <w:t>7</w:t>
    </w:r>
    <w:r w:rsidR="004B7519" w:rsidRPr="007356F4">
      <w:rPr>
        <w:rFonts w:ascii="Garamond" w:hAnsi="Garamond"/>
      </w:rPr>
      <w:t>.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8B4"/>
    <w:multiLevelType w:val="hybridMultilevel"/>
    <w:tmpl w:val="2EEC5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44FC"/>
    <w:multiLevelType w:val="hybridMultilevel"/>
    <w:tmpl w:val="D60645DA"/>
    <w:lvl w:ilvl="0" w:tplc="8F9CC37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3B65"/>
    <w:multiLevelType w:val="hybridMultilevel"/>
    <w:tmpl w:val="D5CA3DF4"/>
    <w:lvl w:ilvl="0" w:tplc="DACAF21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317D"/>
    <w:multiLevelType w:val="hybridMultilevel"/>
    <w:tmpl w:val="96908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3BEE"/>
    <w:multiLevelType w:val="hybridMultilevel"/>
    <w:tmpl w:val="E0CEC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61D8"/>
    <w:multiLevelType w:val="hybridMultilevel"/>
    <w:tmpl w:val="050AAB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6"/>
    <w:rsid w:val="0000105E"/>
    <w:rsid w:val="00011024"/>
    <w:rsid w:val="00016C5F"/>
    <w:rsid w:val="00027865"/>
    <w:rsid w:val="00031436"/>
    <w:rsid w:val="0003661E"/>
    <w:rsid w:val="000460C8"/>
    <w:rsid w:val="000547E4"/>
    <w:rsid w:val="00054E2B"/>
    <w:rsid w:val="00062487"/>
    <w:rsid w:val="000715B1"/>
    <w:rsid w:val="00081DB4"/>
    <w:rsid w:val="00082A0B"/>
    <w:rsid w:val="00083795"/>
    <w:rsid w:val="000861BE"/>
    <w:rsid w:val="00091C3A"/>
    <w:rsid w:val="000A324D"/>
    <w:rsid w:val="000B2719"/>
    <w:rsid w:val="000B28FD"/>
    <w:rsid w:val="000B3846"/>
    <w:rsid w:val="000B6AB4"/>
    <w:rsid w:val="000F2730"/>
    <w:rsid w:val="000F2EF7"/>
    <w:rsid w:val="000F4AF1"/>
    <w:rsid w:val="001102AA"/>
    <w:rsid w:val="00116D6C"/>
    <w:rsid w:val="00122E8D"/>
    <w:rsid w:val="00124B06"/>
    <w:rsid w:val="00131CC8"/>
    <w:rsid w:val="00136346"/>
    <w:rsid w:val="0014234A"/>
    <w:rsid w:val="00142BF3"/>
    <w:rsid w:val="00156F56"/>
    <w:rsid w:val="00163125"/>
    <w:rsid w:val="00164293"/>
    <w:rsid w:val="00170B83"/>
    <w:rsid w:val="00171398"/>
    <w:rsid w:val="0017288D"/>
    <w:rsid w:val="00173838"/>
    <w:rsid w:val="0018384F"/>
    <w:rsid w:val="00192BFF"/>
    <w:rsid w:val="001A18E5"/>
    <w:rsid w:val="001A7F7A"/>
    <w:rsid w:val="001B34E5"/>
    <w:rsid w:val="001B7733"/>
    <w:rsid w:val="001C14C9"/>
    <w:rsid w:val="001C6518"/>
    <w:rsid w:val="001E3C44"/>
    <w:rsid w:val="001E55FD"/>
    <w:rsid w:val="001F0117"/>
    <w:rsid w:val="001F73A6"/>
    <w:rsid w:val="00220B4C"/>
    <w:rsid w:val="00222B62"/>
    <w:rsid w:val="0022767B"/>
    <w:rsid w:val="00244ADA"/>
    <w:rsid w:val="00253680"/>
    <w:rsid w:val="002829C2"/>
    <w:rsid w:val="00292E32"/>
    <w:rsid w:val="002A34A1"/>
    <w:rsid w:val="002A4E21"/>
    <w:rsid w:val="002B3480"/>
    <w:rsid w:val="002B480A"/>
    <w:rsid w:val="002C6A66"/>
    <w:rsid w:val="002C742F"/>
    <w:rsid w:val="002D133E"/>
    <w:rsid w:val="002E15F2"/>
    <w:rsid w:val="002E3188"/>
    <w:rsid w:val="002E3E61"/>
    <w:rsid w:val="00300FE6"/>
    <w:rsid w:val="00315B1C"/>
    <w:rsid w:val="00320966"/>
    <w:rsid w:val="00322A4B"/>
    <w:rsid w:val="0033198E"/>
    <w:rsid w:val="00334CCB"/>
    <w:rsid w:val="00334FBA"/>
    <w:rsid w:val="00360F51"/>
    <w:rsid w:val="00364C9F"/>
    <w:rsid w:val="00372118"/>
    <w:rsid w:val="00382B69"/>
    <w:rsid w:val="00385355"/>
    <w:rsid w:val="00390FC6"/>
    <w:rsid w:val="003A2ED1"/>
    <w:rsid w:val="003B2018"/>
    <w:rsid w:val="003B43E8"/>
    <w:rsid w:val="003B5964"/>
    <w:rsid w:val="003C18D9"/>
    <w:rsid w:val="003C4A07"/>
    <w:rsid w:val="003F62DE"/>
    <w:rsid w:val="003F7515"/>
    <w:rsid w:val="00401D1A"/>
    <w:rsid w:val="00415FFF"/>
    <w:rsid w:val="00421B08"/>
    <w:rsid w:val="00452226"/>
    <w:rsid w:val="00456537"/>
    <w:rsid w:val="00461B5D"/>
    <w:rsid w:val="00461D6F"/>
    <w:rsid w:val="0046267F"/>
    <w:rsid w:val="00471932"/>
    <w:rsid w:val="00477E7F"/>
    <w:rsid w:val="00480BDF"/>
    <w:rsid w:val="004924D0"/>
    <w:rsid w:val="00497963"/>
    <w:rsid w:val="004B09C9"/>
    <w:rsid w:val="004B5D76"/>
    <w:rsid w:val="004B7519"/>
    <w:rsid w:val="004C4F34"/>
    <w:rsid w:val="004D1AC7"/>
    <w:rsid w:val="004D4325"/>
    <w:rsid w:val="004E007B"/>
    <w:rsid w:val="004E17E5"/>
    <w:rsid w:val="004E1DDC"/>
    <w:rsid w:val="004F15C4"/>
    <w:rsid w:val="00500509"/>
    <w:rsid w:val="00527344"/>
    <w:rsid w:val="005279C0"/>
    <w:rsid w:val="00531E0B"/>
    <w:rsid w:val="0053433D"/>
    <w:rsid w:val="00536D2E"/>
    <w:rsid w:val="00560197"/>
    <w:rsid w:val="005613A5"/>
    <w:rsid w:val="00582CDA"/>
    <w:rsid w:val="00596950"/>
    <w:rsid w:val="005B1740"/>
    <w:rsid w:val="005C50FC"/>
    <w:rsid w:val="005C53FD"/>
    <w:rsid w:val="005C59A5"/>
    <w:rsid w:val="005D0C14"/>
    <w:rsid w:val="005D5D6B"/>
    <w:rsid w:val="005F6F97"/>
    <w:rsid w:val="006000A4"/>
    <w:rsid w:val="0061671E"/>
    <w:rsid w:val="00620C7B"/>
    <w:rsid w:val="00624A6D"/>
    <w:rsid w:val="0063022A"/>
    <w:rsid w:val="00645A92"/>
    <w:rsid w:val="006619B7"/>
    <w:rsid w:val="00662714"/>
    <w:rsid w:val="006674E8"/>
    <w:rsid w:val="006675A5"/>
    <w:rsid w:val="006706ED"/>
    <w:rsid w:val="00671415"/>
    <w:rsid w:val="006726D4"/>
    <w:rsid w:val="00680C9F"/>
    <w:rsid w:val="00684B55"/>
    <w:rsid w:val="00694D36"/>
    <w:rsid w:val="006A00EA"/>
    <w:rsid w:val="006A7FB4"/>
    <w:rsid w:val="006B09AF"/>
    <w:rsid w:val="006C1CF8"/>
    <w:rsid w:val="006C2F88"/>
    <w:rsid w:val="006C6C03"/>
    <w:rsid w:val="006D1553"/>
    <w:rsid w:val="006E1EC8"/>
    <w:rsid w:val="006E7F94"/>
    <w:rsid w:val="006F25CA"/>
    <w:rsid w:val="006F41CB"/>
    <w:rsid w:val="006F5554"/>
    <w:rsid w:val="00706448"/>
    <w:rsid w:val="00707694"/>
    <w:rsid w:val="00714FA9"/>
    <w:rsid w:val="00716F17"/>
    <w:rsid w:val="007356F4"/>
    <w:rsid w:val="007659BF"/>
    <w:rsid w:val="0076775D"/>
    <w:rsid w:val="007734A4"/>
    <w:rsid w:val="007736F3"/>
    <w:rsid w:val="00774477"/>
    <w:rsid w:val="00795924"/>
    <w:rsid w:val="007C1C52"/>
    <w:rsid w:val="007D10D9"/>
    <w:rsid w:val="00807760"/>
    <w:rsid w:val="00832F58"/>
    <w:rsid w:val="00842A9D"/>
    <w:rsid w:val="008504FD"/>
    <w:rsid w:val="00852112"/>
    <w:rsid w:val="0086788E"/>
    <w:rsid w:val="00874031"/>
    <w:rsid w:val="008743F7"/>
    <w:rsid w:val="00876951"/>
    <w:rsid w:val="00894EB3"/>
    <w:rsid w:val="008A4B6B"/>
    <w:rsid w:val="008A7A52"/>
    <w:rsid w:val="008B767A"/>
    <w:rsid w:val="008C2497"/>
    <w:rsid w:val="008C7FC9"/>
    <w:rsid w:val="008D4C6B"/>
    <w:rsid w:val="00910384"/>
    <w:rsid w:val="00911A90"/>
    <w:rsid w:val="00916D02"/>
    <w:rsid w:val="00942DF4"/>
    <w:rsid w:val="00950016"/>
    <w:rsid w:val="00951031"/>
    <w:rsid w:val="0095350B"/>
    <w:rsid w:val="00957FBD"/>
    <w:rsid w:val="009608EA"/>
    <w:rsid w:val="00967883"/>
    <w:rsid w:val="00970BE7"/>
    <w:rsid w:val="009711EE"/>
    <w:rsid w:val="0098140A"/>
    <w:rsid w:val="00986084"/>
    <w:rsid w:val="009960F8"/>
    <w:rsid w:val="00996C54"/>
    <w:rsid w:val="009D2884"/>
    <w:rsid w:val="009D2DCD"/>
    <w:rsid w:val="009D4CBA"/>
    <w:rsid w:val="009F29D1"/>
    <w:rsid w:val="009F508B"/>
    <w:rsid w:val="00A0229C"/>
    <w:rsid w:val="00A0344E"/>
    <w:rsid w:val="00A046E1"/>
    <w:rsid w:val="00A10242"/>
    <w:rsid w:val="00A14E0B"/>
    <w:rsid w:val="00A24C4E"/>
    <w:rsid w:val="00A2667E"/>
    <w:rsid w:val="00A4468E"/>
    <w:rsid w:val="00A577F5"/>
    <w:rsid w:val="00A61A79"/>
    <w:rsid w:val="00A735A2"/>
    <w:rsid w:val="00A80486"/>
    <w:rsid w:val="00A82932"/>
    <w:rsid w:val="00A93A36"/>
    <w:rsid w:val="00AA3679"/>
    <w:rsid w:val="00AB5CB7"/>
    <w:rsid w:val="00AB6594"/>
    <w:rsid w:val="00AD0447"/>
    <w:rsid w:val="00AF401E"/>
    <w:rsid w:val="00B27770"/>
    <w:rsid w:val="00B30225"/>
    <w:rsid w:val="00B30953"/>
    <w:rsid w:val="00B44175"/>
    <w:rsid w:val="00B44E57"/>
    <w:rsid w:val="00B544B0"/>
    <w:rsid w:val="00B555CC"/>
    <w:rsid w:val="00B56E86"/>
    <w:rsid w:val="00B57790"/>
    <w:rsid w:val="00B86316"/>
    <w:rsid w:val="00B90370"/>
    <w:rsid w:val="00B9703F"/>
    <w:rsid w:val="00BA22AD"/>
    <w:rsid w:val="00BB131B"/>
    <w:rsid w:val="00BB29A0"/>
    <w:rsid w:val="00BB7B6A"/>
    <w:rsid w:val="00BC416E"/>
    <w:rsid w:val="00BD4458"/>
    <w:rsid w:val="00BE3969"/>
    <w:rsid w:val="00BF2249"/>
    <w:rsid w:val="00BF5922"/>
    <w:rsid w:val="00BF5EC3"/>
    <w:rsid w:val="00C0146C"/>
    <w:rsid w:val="00C01905"/>
    <w:rsid w:val="00C068C9"/>
    <w:rsid w:val="00C16543"/>
    <w:rsid w:val="00C22704"/>
    <w:rsid w:val="00C35514"/>
    <w:rsid w:val="00C369ED"/>
    <w:rsid w:val="00C44C75"/>
    <w:rsid w:val="00C6428C"/>
    <w:rsid w:val="00C7103C"/>
    <w:rsid w:val="00CB7EFF"/>
    <w:rsid w:val="00CC436B"/>
    <w:rsid w:val="00CE0282"/>
    <w:rsid w:val="00CE048F"/>
    <w:rsid w:val="00CE0E04"/>
    <w:rsid w:val="00CF65D2"/>
    <w:rsid w:val="00D24C14"/>
    <w:rsid w:val="00D355FC"/>
    <w:rsid w:val="00D440CC"/>
    <w:rsid w:val="00D50778"/>
    <w:rsid w:val="00D52343"/>
    <w:rsid w:val="00D54DAC"/>
    <w:rsid w:val="00D57402"/>
    <w:rsid w:val="00D759F1"/>
    <w:rsid w:val="00D928CE"/>
    <w:rsid w:val="00DA3C4D"/>
    <w:rsid w:val="00DA772C"/>
    <w:rsid w:val="00DC6392"/>
    <w:rsid w:val="00DC6C04"/>
    <w:rsid w:val="00DD4724"/>
    <w:rsid w:val="00DF0E89"/>
    <w:rsid w:val="00E1312E"/>
    <w:rsid w:val="00E3666D"/>
    <w:rsid w:val="00E730F3"/>
    <w:rsid w:val="00E81750"/>
    <w:rsid w:val="00E8599A"/>
    <w:rsid w:val="00E9782C"/>
    <w:rsid w:val="00EC1A3E"/>
    <w:rsid w:val="00ED1D18"/>
    <w:rsid w:val="00ED3BB7"/>
    <w:rsid w:val="00ED5D7B"/>
    <w:rsid w:val="00ED706B"/>
    <w:rsid w:val="00EE4389"/>
    <w:rsid w:val="00F008E4"/>
    <w:rsid w:val="00F054FA"/>
    <w:rsid w:val="00F33D56"/>
    <w:rsid w:val="00F41C47"/>
    <w:rsid w:val="00F42D84"/>
    <w:rsid w:val="00F54C63"/>
    <w:rsid w:val="00F56326"/>
    <w:rsid w:val="00F66302"/>
    <w:rsid w:val="00F669E3"/>
    <w:rsid w:val="00F703CB"/>
    <w:rsid w:val="00F7192A"/>
    <w:rsid w:val="00F724FD"/>
    <w:rsid w:val="00F80833"/>
    <w:rsid w:val="00F822E2"/>
    <w:rsid w:val="00F82B60"/>
    <w:rsid w:val="00F83E85"/>
    <w:rsid w:val="00F90697"/>
    <w:rsid w:val="00F90C4F"/>
    <w:rsid w:val="00F91886"/>
    <w:rsid w:val="00F95A4E"/>
    <w:rsid w:val="00F9686D"/>
    <w:rsid w:val="00FA28B6"/>
    <w:rsid w:val="00FB1376"/>
    <w:rsid w:val="00FB3701"/>
    <w:rsid w:val="00FE4233"/>
    <w:rsid w:val="00FE6982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7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1886"/>
  </w:style>
  <w:style w:type="paragraph" w:styleId="Sidefod">
    <w:name w:val="footer"/>
    <w:basedOn w:val="Normal"/>
    <w:link w:val="SidefodTegn"/>
    <w:uiPriority w:val="99"/>
    <w:unhideWhenUsed/>
    <w:rsid w:val="00F9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886"/>
  </w:style>
  <w:style w:type="paragraph" w:styleId="Listeafsnit">
    <w:name w:val="List Paragraph"/>
    <w:basedOn w:val="Normal"/>
    <w:uiPriority w:val="34"/>
    <w:qFormat/>
    <w:rsid w:val="00A2667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1DB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6E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E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E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E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E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1886"/>
  </w:style>
  <w:style w:type="paragraph" w:styleId="Sidefod">
    <w:name w:val="footer"/>
    <w:basedOn w:val="Normal"/>
    <w:link w:val="SidefodTegn"/>
    <w:uiPriority w:val="99"/>
    <w:unhideWhenUsed/>
    <w:rsid w:val="00F9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886"/>
  </w:style>
  <w:style w:type="paragraph" w:styleId="Listeafsnit">
    <w:name w:val="List Paragraph"/>
    <w:basedOn w:val="Normal"/>
    <w:uiPriority w:val="34"/>
    <w:qFormat/>
    <w:rsid w:val="00A2667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1DB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6E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E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E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E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imestamp xmlns="http://schemas.microsoft.com/sharepoint/v3/fields">23-04-2018 16:22:56</EXTimestamp>
    <EXDocumentID xmlns="http://schemas.microsoft.com/sharepoint/v3/fields">002031070</EXDocumentID>
    <EXCoreDocType xmlns="http://schemas.microsoft.com/sharepoint/v3/fields">Type1A</EXCoreDocType>
    <EXHash xmlns="http://schemas.microsoft.com/sharepoint/v3/fields">C2C28EB072CC4E2E73B0C17DB37AE0A05F267E6C1CE2DCE56EBCE97C533B43BA51751B5DA333958A8C8382CED04493C196ACA4AF5083341FD72B55C35</EX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7571098BA4C13C43B4BA8144A37E45A200CFFF16E442F7594A93B238B68A063EE2" ma:contentTypeVersion="3" ma:contentTypeDescription="EXDocument" ma:contentTypeScope="" ma:versionID="d2f86915ed53577b78a1a8ad6444b04e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3b3003d00d3fb680c05bf5ca3ac26dc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DE373-612D-4883-B466-E55FE7223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B0B90-A85B-4247-AA89-2E4DF67CD9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A188DAA-951C-45A6-885C-810A6568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Forligstekst i Forligsinstitutionen KL</vt:lpstr>
    </vt:vector>
  </TitlesOfParts>
  <Company>Hewlett-Packard Company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Forligstekst i Forligsinstitutionen KL</dc:title>
  <dc:creator>Andreas Bang</dc:creator>
  <cp:lastModifiedBy>Trine Falck steen</cp:lastModifiedBy>
  <cp:revision>2</cp:revision>
  <cp:lastPrinted>2018-04-19T08:11:00Z</cp:lastPrinted>
  <dcterms:created xsi:type="dcterms:W3CDTF">2018-04-30T06:48:00Z</dcterms:created>
  <dcterms:modified xsi:type="dcterms:W3CDTF">2018-04-30T06:48:00Z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D2018-037777</vt:lpwstr>
  </property>
  <property fmtid="{D5CDD505-2E9C-101B-9397-08002B2CF9AE}" pid="3" name="DN_D_Brevdato">
    <vt:lpwstr>19. april 2018</vt:lpwstr>
  </property>
  <property fmtid="{D5CDD505-2E9C-101B-9397-08002B2CF9AE}" pid="4" name="DN_D_Modtager_Adresse">
    <vt:lpwstr/>
  </property>
  <property fmtid="{D5CDD505-2E9C-101B-9397-08002B2CF9AE}" pid="5" name="DN_D_Brevunderskriver">
    <vt:lpwstr>Andreas Bang</vt:lpwstr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Forligstekst i Forligsinstitutionen KL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Andreas Bang</vt:lpwstr>
  </property>
  <property fmtid="{D5CDD505-2E9C-101B-9397-08002B2CF9AE}" pid="19" name="DN_D_Medlem_Fornavn">
    <vt:lpwstr/>
  </property>
  <property fmtid="{D5CDD505-2E9C-101B-9397-08002B2CF9AE}" pid="20" name="DN_D_OprettetDato">
    <vt:lpwstr>19-04-2018</vt:lpwstr>
  </property>
  <property fmtid="{D5CDD505-2E9C-101B-9397-08002B2CF9AE}" pid="21" name="DN_D_SidstRedigeretDato">
    <vt:lpwstr>21-04-2018</vt:lpwstr>
  </property>
  <property fmtid="{D5CDD505-2E9C-101B-9397-08002B2CF9AE}" pid="22" name="DN_D_SidstRedigeretAf">
    <vt:lpwstr>Andreas Bang</vt:lpwstr>
  </property>
  <property fmtid="{D5CDD505-2E9C-101B-9397-08002B2CF9AE}" pid="23" name="DN_D_AktuelleVersion">
    <vt:lpwstr>3.0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Forligstekst i Forligsinstitutionen KL</vt:lpwstr>
  </property>
  <property fmtid="{D5CDD505-2E9C-101B-9397-08002B2CF9AE}" pid="30" name="DN_D_HøringModtager">
    <vt:lpwstr/>
  </property>
  <property fmtid="{D5CDD505-2E9C-101B-9397-08002B2CF9AE}" pid="31" name="DN_D_HøringDato">
    <vt:lpwstr>19-04-2018</vt:lpwstr>
  </property>
  <property fmtid="{D5CDD505-2E9C-101B-9397-08002B2CF9AE}" pid="32" name="DN_D_HøringBrevunderskriver">
    <vt:lpwstr>Andreas Bang</vt:lpwstr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anba</vt:lpwstr>
  </property>
  <property fmtid="{D5CDD505-2E9C-101B-9397-08002B2CF9AE}" pid="43" name="DN_D_Ansvarlig_Email">
    <vt:lpwstr>anba@dlf.org</vt:lpwstr>
  </property>
  <property fmtid="{D5CDD505-2E9C-101B-9397-08002B2CF9AE}" pid="44" name="DN_D_Ansvarlig_Telefon">
    <vt:lpwstr>33696432</vt:lpwstr>
  </property>
  <property fmtid="{D5CDD505-2E9C-101B-9397-08002B2CF9AE}" pid="45" name="DN_D_BrevSkriver">
    <vt:lpwstr>Andreas Bang</vt:lpwstr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Danmarks Lærerforening \ Sekretariatet/afdelinger mv. \ Forhandling (FA) \ 000 FA - FORTROLIGE SAGER \ FORTROLIGT OMRÅDE Forligsinstitutionen OK18 \ 12 Forligsinstitutionen FORTROLIGT OMRÅDE (OK18) \ Forligstekst i Forligsinstitutionen KL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19 April 2018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Andreas Bang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S_Sagsnummer">
    <vt:lpwstr>S2018-001471</vt:lpwstr>
  </property>
  <property fmtid="{D5CDD505-2E9C-101B-9397-08002B2CF9AE}" pid="93" name="DN_S_LeveringsTidspunkter">
    <vt:lpwstr/>
  </property>
  <property fmtid="{D5CDD505-2E9C-101B-9397-08002B2CF9AE}" pid="94" name="DN_S_KredsNavn">
    <vt:lpwstr/>
  </property>
  <property fmtid="{D5CDD505-2E9C-101B-9397-08002B2CF9AE}" pid="95" name="DN_S_Medlemsnummer">
    <vt:lpwstr/>
  </property>
  <property fmtid="{D5CDD505-2E9C-101B-9397-08002B2CF9AE}" pid="96" name="DN_S_Medlem_CPR">
    <vt:lpwstr/>
  </property>
  <property fmtid="{D5CDD505-2E9C-101B-9397-08002B2CF9AE}" pid="97" name="DN_S_Kreds_Adresse">
    <vt:lpwstr/>
  </property>
  <property fmtid="{D5CDD505-2E9C-101B-9397-08002B2CF9AE}" pid="98" name="DN_S_MedlemAdresse">
    <vt:lpwstr/>
  </property>
  <property fmtid="{D5CDD505-2E9C-101B-9397-08002B2CF9AE}" pid="99" name="DN_S_MedlemFornavn">
    <vt:lpwstr/>
  </property>
  <property fmtid="{D5CDD505-2E9C-101B-9397-08002B2CF9AE}" pid="100" name="DN_S_KredsGade">
    <vt:lpwstr/>
  </property>
  <property fmtid="{D5CDD505-2E9C-101B-9397-08002B2CF9AE}" pid="101" name="DN_S_KredsPostNr">
    <vt:lpwstr/>
  </property>
  <property fmtid="{D5CDD505-2E9C-101B-9397-08002B2CF9AE}" pid="102" name="DN_S_KredsBy">
    <vt:lpwstr/>
  </property>
  <property fmtid="{D5CDD505-2E9C-101B-9397-08002B2CF9AE}" pid="103" name="DN_S_Kreds_E_Mail">
    <vt:lpwstr/>
  </property>
  <property fmtid="{D5CDD505-2E9C-101B-9397-08002B2CF9AE}" pid="104" name="DN_S_Kreds_Telefon">
    <vt:lpwstr/>
  </property>
  <property fmtid="{D5CDD505-2E9C-101B-9397-08002B2CF9AE}" pid="105" name="DN_S_Medlem_Fuldenavn">
    <vt:lpwstr/>
  </property>
  <property fmtid="{D5CDD505-2E9C-101B-9397-08002B2CF9AE}" pid="106" name="DN_S_MedlemFuldeNavn2">
    <vt:lpwstr/>
  </property>
  <property fmtid="{D5CDD505-2E9C-101B-9397-08002B2CF9AE}" pid="107" name="DN_S_Medlems_Tlf_Nr">
    <vt:lpwstr/>
  </property>
  <property fmtid="{D5CDD505-2E9C-101B-9397-08002B2CF9AE}" pid="108" name="DN_S_Medlems_Mail">
    <vt:lpwstr/>
  </property>
  <property fmtid="{D5CDD505-2E9C-101B-9397-08002B2CF9AE}" pid="109" name="DN_S_KommuneNavn">
    <vt:lpwstr/>
  </property>
  <property fmtid="{D5CDD505-2E9C-101B-9397-08002B2CF9AE}" pid="110" name="DN_S_Frist_For_Medlem/Kreds_Dato">
    <vt:lpwstr/>
  </property>
  <property fmtid="{D5CDD505-2E9C-101B-9397-08002B2CF9AE}" pid="111" name="DN_S_Udvpkt1">
    <vt:lpwstr/>
  </property>
  <property fmtid="{D5CDD505-2E9C-101B-9397-08002B2CF9AE}" pid="112" name="DN_S_Udvpkt2">
    <vt:lpwstr/>
  </property>
  <property fmtid="{D5CDD505-2E9C-101B-9397-08002B2CF9AE}" pid="113" name="DN_S_Udvpkt3">
    <vt:lpwstr/>
  </property>
  <property fmtid="{D5CDD505-2E9C-101B-9397-08002B2CF9AE}" pid="114" name="DN_S_Udvpkt4">
    <vt:lpwstr/>
  </property>
  <property fmtid="{D5CDD505-2E9C-101B-9397-08002B2CF9AE}" pid="115" name="DN_S_Udvpkt5">
    <vt:lpwstr/>
  </property>
  <property fmtid="{D5CDD505-2E9C-101B-9397-08002B2CF9AE}" pid="116" name="DN_S_Udvpkt6">
    <vt:lpwstr/>
  </property>
  <property fmtid="{D5CDD505-2E9C-101B-9397-08002B2CF9AE}" pid="117" name="DN_S_Udvpkt7">
    <vt:lpwstr/>
  </property>
  <property fmtid="{D5CDD505-2E9C-101B-9397-08002B2CF9AE}" pid="118" name="DN_S_Udvpkt8">
    <vt:lpwstr/>
  </property>
  <property fmtid="{D5CDD505-2E9C-101B-9397-08002B2CF9AE}" pid="119" name="DN_S_Udvpkt9">
    <vt:lpwstr/>
  </property>
  <property fmtid="{D5CDD505-2E9C-101B-9397-08002B2CF9AE}" pid="120" name="DN_S_Udvpkt10">
    <vt:lpwstr/>
  </property>
  <property fmtid="{D5CDD505-2E9C-101B-9397-08002B2CF9AE}" pid="121" name="DN_S_SkoleFuldeNavn">
    <vt:lpwstr/>
  </property>
  <property fmtid="{D5CDD505-2E9C-101B-9397-08002B2CF9AE}" pid="122" name="DN_S_SkoleAdresse">
    <vt:lpwstr/>
  </property>
  <property fmtid="{D5CDD505-2E9C-101B-9397-08002B2CF9AE}" pid="123" name="DN_S_Skadesdato">
    <vt:lpwstr/>
  </property>
  <property fmtid="{D5CDD505-2E9C-101B-9397-08002B2CF9AE}" pid="124" name="DN_S_Udvalg">
    <vt:lpwstr/>
  </property>
  <property fmtid="{D5CDD505-2E9C-101B-9397-08002B2CF9AE}" pid="125" name="DN_S_SagsbehandlerFuldeNavn">
    <vt:lpwstr/>
  </property>
  <property fmtid="{D5CDD505-2E9C-101B-9397-08002B2CF9AE}" pid="126" name="DN_S_Sagsbehandler_Email">
    <vt:lpwstr/>
  </property>
  <property fmtid="{D5CDD505-2E9C-101B-9397-08002B2CF9AE}" pid="127" name="DN_S_Sagsbehandler_Ini">
    <vt:lpwstr/>
  </property>
  <property fmtid="{D5CDD505-2E9C-101B-9397-08002B2CF9AE}" pid="128" name="DN_S_SagsbehandlerTelefon">
    <vt:lpwstr/>
  </property>
  <property fmtid="{D5CDD505-2E9C-101B-9397-08002B2CF9AE}" pid="129" name="DN_S_AnsvarligFuldeNavn">
    <vt:lpwstr>Sine Dreyer Skjoldan</vt:lpwstr>
  </property>
  <property fmtid="{D5CDD505-2E9C-101B-9397-08002B2CF9AE}" pid="130" name="DN_S_AnsvarligEmail">
    <vt:lpwstr>sdr@dlf.org</vt:lpwstr>
  </property>
  <property fmtid="{D5CDD505-2E9C-101B-9397-08002B2CF9AE}" pid="131" name="DN_S_Ansvarlig_Initialer">
    <vt:lpwstr>sdr</vt:lpwstr>
  </property>
  <property fmtid="{D5CDD505-2E9C-101B-9397-08002B2CF9AE}" pid="132" name="DN_S_Ansvarlig_Telefon">
    <vt:lpwstr>33696225</vt:lpwstr>
  </property>
  <property fmtid="{D5CDD505-2E9C-101B-9397-08002B2CF9AE}" pid="133" name="DN_S_Udvpkt11">
    <vt:lpwstr/>
  </property>
  <property fmtid="{D5CDD505-2E9C-101B-9397-08002B2CF9AE}" pid="134" name="DN_S_Udvpkt12">
    <vt:lpwstr/>
  </property>
  <property fmtid="{D5CDD505-2E9C-101B-9397-08002B2CF9AE}" pid="135" name="DN_S_Udvpkt13">
    <vt:lpwstr/>
  </property>
  <property fmtid="{D5CDD505-2E9C-101B-9397-08002B2CF9AE}" pid="136" name="DN_S_Udvpkt14">
    <vt:lpwstr/>
  </property>
  <property fmtid="{D5CDD505-2E9C-101B-9397-08002B2CF9AE}" pid="137" name="DN_S_Udvpkt15">
    <vt:lpwstr/>
  </property>
  <property fmtid="{D5CDD505-2E9C-101B-9397-08002B2CF9AE}" pid="138" name="DN_S_Udvpkt16">
    <vt:lpwstr/>
  </property>
  <property fmtid="{D5CDD505-2E9C-101B-9397-08002B2CF9AE}" pid="139" name="DN_S_SkadestypeArbejdsskade">
    <vt:lpwstr/>
  </property>
  <property fmtid="{D5CDD505-2E9C-101B-9397-08002B2CF9AE}" pid="140" name="DN_S_SkadesdatoArbejdsskade">
    <vt:lpwstr/>
  </property>
  <property fmtid="{D5CDD505-2E9C-101B-9397-08002B2CF9AE}" pid="141" name="DN_S_KommuneAfdelingNavn">
    <vt:lpwstr/>
  </property>
  <property fmtid="{D5CDD505-2E9C-101B-9397-08002B2CF9AE}" pid="142" name="DN_S_MedlemEfternavn">
    <vt:lpwstr/>
  </property>
  <property fmtid="{D5CDD505-2E9C-101B-9397-08002B2CF9AE}" pid="143" name="DN_S_MedlemGade">
    <vt:lpwstr/>
  </property>
  <property fmtid="{D5CDD505-2E9C-101B-9397-08002B2CF9AE}" pid="144" name="DN_S_MedlemPostnr">
    <vt:lpwstr/>
  </property>
  <property fmtid="{D5CDD505-2E9C-101B-9397-08002B2CF9AE}" pid="145" name="DN_S_MedlemBy">
    <vt:lpwstr/>
  </property>
  <property fmtid="{D5CDD505-2E9C-101B-9397-08002B2CF9AE}" pid="146" name="DN_S_Kredsfuldmagt">
    <vt:lpwstr/>
  </property>
  <property fmtid="{D5CDD505-2E9C-101B-9397-08002B2CF9AE}" pid="147" name="DN_S_Beskrivelse">
    <vt:lpwstr/>
  </property>
  <property fmtid="{D5CDD505-2E9C-101B-9397-08002B2CF9AE}" pid="148" name="DN_S_Tjenestemand">
    <vt:lpwstr/>
  </property>
  <property fmtid="{D5CDD505-2E9C-101B-9397-08002B2CF9AE}" pid="149" name="DN_S_Fremtagelsesdato">
    <vt:lpwstr/>
  </property>
  <property fmtid="{D5CDD505-2E9C-101B-9397-08002B2CF9AE}" pid="150" name="DN_S_MedlemMobilNr">
    <vt:lpwstr/>
  </property>
  <property fmtid="{D5CDD505-2E9C-101B-9397-08002B2CF9AE}" pid="151" name="DN_S_Kreds_OrgNr">
    <vt:lpwstr/>
  </property>
  <property fmtid="{D5CDD505-2E9C-101B-9397-08002B2CF9AE}" pid="152" name="DN_S_MedlemPrivatNr">
    <vt:lpwstr/>
  </property>
  <property fmtid="{D5CDD505-2E9C-101B-9397-08002B2CF9AE}" pid="153" name="DN_S_KredsKontaktperson">
    <vt:lpwstr/>
  </property>
  <property fmtid="{D5CDD505-2E9C-101B-9397-08002B2CF9AE}" pid="154" name="DN_S_DUS_Organisation">
    <vt:lpwstr/>
  </property>
  <property fmtid="{D5CDD505-2E9C-101B-9397-08002B2CF9AE}" pid="155" name="DN_S_DUS_Skole">
    <vt:lpwstr/>
  </property>
  <property fmtid="{D5CDD505-2E9C-101B-9397-08002B2CF9AE}" pid="156" name="DN_S_FysiskArkiv_ArkiveretAf">
    <vt:lpwstr/>
  </property>
  <property fmtid="{D5CDD505-2E9C-101B-9397-08002B2CF9AE}" pid="157" name="DN_S_AfdelingerDLF">
    <vt:lpwstr/>
  </property>
  <property fmtid="{D5CDD505-2E9C-101B-9397-08002B2CF9AE}" pid="158" name="DN_S_FysiskArkivBeskrivelseAfMaterialet">
    <vt:lpwstr/>
  </property>
  <property fmtid="{D5CDD505-2E9C-101B-9397-08002B2CF9AE}" pid="159" name="DN_S_DocuNoteSti">
    <vt:lpwstr>DOCN \ Danmarks Lærerforening \ Sekretariatet/afdelinger mv. \ Forhandling (FA) \ 000 FA - FORTROLIGE SAGER \ FORTROLIGT OMRÅDE Forligsinstitutionen OK18 \ </vt:lpwstr>
  </property>
  <property fmtid="{D5CDD505-2E9C-101B-9397-08002B2CF9AE}" pid="160" name="DN_S_ArkiveringsDato">
    <vt:lpwstr/>
  </property>
  <property fmtid="{D5CDD505-2E9C-101B-9397-08002B2CF9AE}" pid="161" name="DN_S_ArkiveretAf">
    <vt:lpwstr/>
  </property>
  <property fmtid="{D5CDD505-2E9C-101B-9397-08002B2CF9AE}" pid="162" name="DN_S_FuldeNavn">
    <vt:lpwstr/>
  </property>
  <property fmtid="{D5CDD505-2E9C-101B-9397-08002B2CF9AE}" pid="163" name="DN_S_Initialer">
    <vt:lpwstr/>
  </property>
  <property fmtid="{D5CDD505-2E9C-101B-9397-08002B2CF9AE}" pid="164" name="DN_S_Titel">
    <vt:lpwstr>FORTROLIGT OMRÅDE Forligsinstitutionen OK18</vt:lpwstr>
  </property>
  <property fmtid="{D5CDD505-2E9C-101B-9397-08002B2CF9AE}" pid="165" name="DN_S_Udvalg_test">
    <vt:lpwstr/>
  </property>
  <property fmtid="{D5CDD505-2E9C-101B-9397-08002B2CF9AE}" pid="166" name="DN_S_VaelgUdvalg">
    <vt:lpwstr/>
  </property>
  <property fmtid="{D5CDD505-2E9C-101B-9397-08002B2CF9AE}" pid="167" name="Author">
    <vt:lpwstr>Andreas Bang</vt:lpwstr>
  </property>
  <property fmtid="{D5CDD505-2E9C-101B-9397-08002B2CF9AE}" pid="168" name="Title">
    <vt:lpwstr>Forligstekst i Forligsinstitutionen KL</vt:lpwstr>
  </property>
  <property fmtid="{D5CDD505-2E9C-101B-9397-08002B2CF9AE}" pid="169" name="ContentTypeId">
    <vt:lpwstr>0x01010E007571098BA4C13C43B4BA8144A37E45A200CFFF16E442F7594A93B238B68A063EE2</vt:lpwstr>
  </property>
  <property fmtid="{D5CDD505-2E9C-101B-9397-08002B2CF9AE}" pid="170" name="EXDocumentID">
    <vt:lpwstr>002031070</vt:lpwstr>
  </property>
</Properties>
</file>